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51" w:rsidRPr="000116AC" w:rsidRDefault="001B0851" w:rsidP="001B0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16AC">
        <w:rPr>
          <w:rFonts w:ascii="Times New Roman" w:hAnsi="Times New Roman"/>
          <w:b/>
          <w:sz w:val="28"/>
          <w:szCs w:val="28"/>
        </w:rPr>
        <w:t xml:space="preserve">Описание </w:t>
      </w:r>
    </w:p>
    <w:p w:rsidR="001B0851" w:rsidRDefault="001B0851" w:rsidP="001B0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 xml:space="preserve"> допол</w:t>
      </w:r>
      <w:r w:rsidR="00BF4E26">
        <w:rPr>
          <w:rFonts w:ascii="Times New Roman" w:hAnsi="Times New Roman"/>
          <w:b/>
          <w:sz w:val="28"/>
          <w:szCs w:val="28"/>
        </w:rPr>
        <w:t xml:space="preserve">нительной </w:t>
      </w:r>
      <w:proofErr w:type="spellStart"/>
      <w:r w:rsidR="00BF4E26"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 w:rsidR="00BF4E26">
        <w:rPr>
          <w:rFonts w:ascii="Times New Roman" w:hAnsi="Times New Roman"/>
          <w:b/>
          <w:sz w:val="28"/>
          <w:szCs w:val="28"/>
        </w:rPr>
        <w:t xml:space="preserve"> </w:t>
      </w:r>
      <w:r w:rsidR="00046301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 w:rsidRPr="000116AC">
        <w:rPr>
          <w:rFonts w:ascii="Times New Roman" w:hAnsi="Times New Roman"/>
          <w:b/>
          <w:sz w:val="28"/>
          <w:szCs w:val="28"/>
        </w:rPr>
        <w:t>программ</w:t>
      </w:r>
      <w:r w:rsidR="00046301">
        <w:rPr>
          <w:rFonts w:ascii="Times New Roman" w:hAnsi="Times New Roman"/>
          <w:b/>
          <w:sz w:val="28"/>
          <w:szCs w:val="28"/>
        </w:rPr>
        <w:t>ы</w:t>
      </w:r>
      <w:r w:rsidRPr="000116AC">
        <w:rPr>
          <w:rFonts w:ascii="Times New Roman" w:hAnsi="Times New Roman"/>
          <w:b/>
          <w:sz w:val="28"/>
          <w:szCs w:val="28"/>
        </w:rPr>
        <w:t xml:space="preserve"> в области муз</w:t>
      </w:r>
      <w:r>
        <w:rPr>
          <w:rFonts w:ascii="Times New Roman" w:hAnsi="Times New Roman"/>
          <w:b/>
          <w:sz w:val="28"/>
          <w:szCs w:val="28"/>
        </w:rPr>
        <w:t xml:space="preserve">ыкального искусства </w:t>
      </w:r>
    </w:p>
    <w:p w:rsidR="001B0851" w:rsidRPr="000116AC" w:rsidRDefault="001B0851" w:rsidP="001B0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«Струнные инструменты</w:t>
      </w:r>
      <w:r w:rsidRPr="000116AC">
        <w:rPr>
          <w:rFonts w:ascii="Times New Roman" w:hAnsi="Times New Roman"/>
          <w:b/>
          <w:sz w:val="28"/>
          <w:szCs w:val="28"/>
        </w:rPr>
        <w:t>»</w:t>
      </w:r>
    </w:p>
    <w:p w:rsidR="001B0851" w:rsidRPr="000116AC" w:rsidRDefault="001B0851" w:rsidP="001B0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851" w:rsidRPr="000116AC" w:rsidRDefault="001B0851" w:rsidP="001B0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0116AC">
        <w:rPr>
          <w:rFonts w:ascii="Times New Roman" w:hAnsi="Times New Roman"/>
          <w:sz w:val="28"/>
          <w:szCs w:val="28"/>
          <w:lang w:eastAsia="ru-RU"/>
        </w:rPr>
        <w:t>предпрофессиональная</w:t>
      </w:r>
      <w:proofErr w:type="spellEnd"/>
      <w:r w:rsidRPr="00011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301">
        <w:rPr>
          <w:rFonts w:ascii="Times New Roman" w:hAnsi="Times New Roman"/>
          <w:sz w:val="28"/>
          <w:szCs w:val="28"/>
          <w:lang w:eastAsia="ru-RU"/>
        </w:rPr>
        <w:t xml:space="preserve">общеобразовательная </w:t>
      </w:r>
      <w:r w:rsidRPr="000116AC">
        <w:rPr>
          <w:rFonts w:ascii="Times New Roman" w:hAnsi="Times New Roman"/>
          <w:sz w:val="28"/>
          <w:szCs w:val="28"/>
          <w:lang w:eastAsia="ru-RU"/>
        </w:rPr>
        <w:t>программа в области му</w:t>
      </w:r>
      <w:r>
        <w:rPr>
          <w:rFonts w:ascii="Times New Roman" w:hAnsi="Times New Roman"/>
          <w:sz w:val="28"/>
          <w:szCs w:val="28"/>
          <w:lang w:eastAsia="ru-RU"/>
        </w:rPr>
        <w:t>зыкального искусства «Струнные инструменты</w:t>
      </w:r>
      <w:r w:rsidRPr="000116AC">
        <w:rPr>
          <w:rFonts w:ascii="Times New Roman" w:hAnsi="Times New Roman"/>
          <w:sz w:val="28"/>
          <w:szCs w:val="28"/>
          <w:lang w:eastAsia="ru-RU"/>
        </w:rPr>
        <w:t>» (да</w:t>
      </w:r>
      <w:r w:rsidR="00BF4E26">
        <w:rPr>
          <w:rFonts w:ascii="Times New Roman" w:hAnsi="Times New Roman"/>
          <w:sz w:val="28"/>
          <w:szCs w:val="28"/>
          <w:lang w:eastAsia="ru-RU"/>
        </w:rPr>
        <w:t xml:space="preserve">лее программа) разработана в </w:t>
      </w:r>
      <w:r w:rsidR="00046301">
        <w:rPr>
          <w:rFonts w:ascii="Times New Roman" w:hAnsi="Times New Roman"/>
          <w:sz w:val="28"/>
          <w:szCs w:val="28"/>
          <w:lang w:eastAsia="ru-RU"/>
        </w:rPr>
        <w:t>МБУДО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 «ДМШ № </w:t>
      </w:r>
      <w:r w:rsidR="00046301">
        <w:rPr>
          <w:rFonts w:ascii="Times New Roman" w:hAnsi="Times New Roman"/>
          <w:sz w:val="28"/>
          <w:szCs w:val="28"/>
          <w:lang w:eastAsia="ru-RU"/>
        </w:rPr>
        <w:t>2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» (далее Школа) в соответствии с Федеральными государственными требованиями (далее ФГТ). </w:t>
      </w:r>
    </w:p>
    <w:p w:rsidR="001B0851" w:rsidRPr="000116AC" w:rsidRDefault="001B0851" w:rsidP="001B0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 xml:space="preserve">В процессе </w:t>
      </w:r>
      <w:proofErr w:type="gramStart"/>
      <w:r w:rsidRPr="000116AC">
        <w:rPr>
          <w:rFonts w:ascii="Times New Roman" w:hAnsi="Times New Roman"/>
          <w:sz w:val="28"/>
          <w:szCs w:val="28"/>
          <w:lang w:eastAsia="ru-RU"/>
        </w:rPr>
        <w:t>обучения по</w:t>
      </w:r>
      <w:proofErr w:type="gramEnd"/>
      <w:r w:rsidRPr="000116AC">
        <w:rPr>
          <w:rFonts w:ascii="Times New Roman" w:hAnsi="Times New Roman"/>
          <w:sz w:val="28"/>
          <w:szCs w:val="28"/>
          <w:lang w:eastAsia="ru-RU"/>
        </w:rPr>
        <w:t xml:space="preserve"> данной программе обеспечивается преем</w:t>
      </w:r>
      <w:r>
        <w:rPr>
          <w:rFonts w:ascii="Times New Roman" w:hAnsi="Times New Roman"/>
          <w:sz w:val="28"/>
          <w:szCs w:val="28"/>
          <w:lang w:eastAsia="ru-RU"/>
        </w:rPr>
        <w:t>ственность программы «Струнные инструменты</w:t>
      </w:r>
      <w:r w:rsidRPr="000116AC">
        <w:rPr>
          <w:rFonts w:ascii="Times New Roman" w:hAnsi="Times New Roman"/>
          <w:sz w:val="28"/>
          <w:szCs w:val="28"/>
          <w:lang w:eastAsia="ru-RU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:rsidR="001B0851" w:rsidRPr="001B0851" w:rsidRDefault="001B0851" w:rsidP="001B0851">
      <w:pPr>
        <w:pStyle w:val="Style4"/>
        <w:widowControl/>
        <w:tabs>
          <w:tab w:val="left" w:pos="955"/>
        </w:tabs>
        <w:spacing w:line="240" w:lineRule="auto"/>
        <w:ind w:firstLine="709"/>
        <w:rPr>
          <w:b/>
          <w:sz w:val="28"/>
          <w:szCs w:val="28"/>
        </w:rPr>
      </w:pPr>
      <w:r w:rsidRPr="000116AC">
        <w:rPr>
          <w:b/>
          <w:sz w:val="28"/>
          <w:szCs w:val="28"/>
        </w:rPr>
        <w:t xml:space="preserve">Программа направлена </w:t>
      </w:r>
      <w:proofErr w:type="gramStart"/>
      <w:r w:rsidRPr="000116AC">
        <w:rPr>
          <w:b/>
          <w:sz w:val="28"/>
          <w:szCs w:val="28"/>
        </w:rPr>
        <w:t>на</w:t>
      </w:r>
      <w:proofErr w:type="gramEnd"/>
      <w:r w:rsidRPr="000116AC">
        <w:rPr>
          <w:b/>
          <w:sz w:val="28"/>
          <w:szCs w:val="28"/>
        </w:rPr>
        <w:t xml:space="preserve">: </w:t>
      </w:r>
    </w:p>
    <w:p w:rsidR="001B0851" w:rsidRPr="001B0851" w:rsidRDefault="001B0851" w:rsidP="00094C49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1B0851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B0851" w:rsidRPr="001B0851" w:rsidRDefault="001B0851" w:rsidP="00094C49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1B0851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B0851" w:rsidRPr="001B0851" w:rsidRDefault="001B0851" w:rsidP="00094C49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1B0851">
        <w:rPr>
          <w:sz w:val="28"/>
          <w:szCs w:val="28"/>
        </w:rPr>
        <w:t>приобретение детьми знаний, умений и навыков игры на одном из струнных инструментов (скрипке, аль</w:t>
      </w:r>
      <w:r>
        <w:rPr>
          <w:sz w:val="28"/>
          <w:szCs w:val="28"/>
        </w:rPr>
        <w:t>те, виолончели, контрабасе</w:t>
      </w:r>
      <w:r w:rsidRPr="001B0851">
        <w:rPr>
          <w:sz w:val="28"/>
          <w:szCs w:val="28"/>
        </w:rPr>
        <w:t>), позволяющих творчески исполнять музыкальные произведения в соответствии с необходимым уровнем музыкальной грамотности;</w:t>
      </w:r>
    </w:p>
    <w:p w:rsidR="001B0851" w:rsidRPr="001B0851" w:rsidRDefault="001B0851" w:rsidP="00094C49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1B0851">
        <w:rPr>
          <w:sz w:val="28"/>
          <w:szCs w:val="28"/>
        </w:rPr>
        <w:t>приобретение детьми умений и навыков сольного, ансамблевого и (или) оркестрового исполнительства;</w:t>
      </w:r>
    </w:p>
    <w:p w:rsidR="001B0851" w:rsidRPr="001B0851" w:rsidRDefault="001B0851" w:rsidP="00094C49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1B0851">
        <w:rPr>
          <w:sz w:val="28"/>
          <w:szCs w:val="28"/>
        </w:rPr>
        <w:t>приобретение детьми опыта творческой деятельности;</w:t>
      </w:r>
    </w:p>
    <w:p w:rsidR="001B0851" w:rsidRPr="001B0851" w:rsidRDefault="001B0851" w:rsidP="00094C49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1B0851">
        <w:rPr>
          <w:sz w:val="28"/>
          <w:szCs w:val="28"/>
        </w:rPr>
        <w:t>овладение детьми духовными и культурными ценностями народов мира;</w:t>
      </w:r>
    </w:p>
    <w:p w:rsidR="001B0851" w:rsidRPr="001B0851" w:rsidRDefault="001B0851" w:rsidP="00094C49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1B0851">
        <w:rPr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B0851" w:rsidRPr="001B0851" w:rsidRDefault="001B0851" w:rsidP="001B0851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1B0851">
        <w:rPr>
          <w:b/>
          <w:sz w:val="28"/>
          <w:szCs w:val="28"/>
        </w:rPr>
        <w:t>Срок освоения программы</w:t>
      </w:r>
      <w:r>
        <w:rPr>
          <w:sz w:val="28"/>
          <w:szCs w:val="28"/>
        </w:rPr>
        <w:t xml:space="preserve"> «Струнные инструменты</w:t>
      </w:r>
      <w:r w:rsidRPr="001B0851">
        <w:rPr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1B0851" w:rsidRPr="001B0851" w:rsidRDefault="001B0851" w:rsidP="001B0851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1B0851">
        <w:rPr>
          <w:sz w:val="28"/>
          <w:szCs w:val="28"/>
        </w:rPr>
        <w:t>Срок освоения программы «</w:t>
      </w:r>
      <w:r>
        <w:rPr>
          <w:sz w:val="28"/>
          <w:szCs w:val="28"/>
        </w:rPr>
        <w:t>Струнные инструменты</w:t>
      </w:r>
      <w:r w:rsidRPr="001B0851">
        <w:rPr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1B0851" w:rsidRDefault="001B0851" w:rsidP="001B0851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1B0851">
        <w:rPr>
          <w:sz w:val="28"/>
          <w:szCs w:val="28"/>
        </w:rPr>
        <w:t>Образовательное учреждение имеет право реа</w:t>
      </w:r>
      <w:r>
        <w:rPr>
          <w:sz w:val="28"/>
          <w:szCs w:val="28"/>
        </w:rPr>
        <w:t>лизовывать программу «Струнные инструменты</w:t>
      </w:r>
      <w:r w:rsidRPr="001B0851">
        <w:rPr>
          <w:sz w:val="28"/>
          <w:szCs w:val="28"/>
        </w:rPr>
        <w:t xml:space="preserve">» в сокращенные сроки, а также по индивидуальным учебным планам с учетом </w:t>
      </w:r>
      <w:proofErr w:type="gramStart"/>
      <w:r w:rsidRPr="001B0851">
        <w:rPr>
          <w:sz w:val="28"/>
          <w:szCs w:val="28"/>
        </w:rPr>
        <w:t>настоящих</w:t>
      </w:r>
      <w:proofErr w:type="gramEnd"/>
      <w:r w:rsidRPr="001B0851">
        <w:rPr>
          <w:sz w:val="28"/>
          <w:szCs w:val="28"/>
        </w:rPr>
        <w:t xml:space="preserve"> ФГТ.  При приеме на </w:t>
      </w:r>
      <w:proofErr w:type="gramStart"/>
      <w:r w:rsidRPr="001B0851">
        <w:rPr>
          <w:sz w:val="28"/>
          <w:szCs w:val="28"/>
        </w:rPr>
        <w:t xml:space="preserve">обучение по </w:t>
      </w:r>
      <w:r>
        <w:rPr>
          <w:sz w:val="28"/>
          <w:szCs w:val="28"/>
        </w:rPr>
        <w:t>программе</w:t>
      </w:r>
      <w:proofErr w:type="gramEnd"/>
      <w:r>
        <w:rPr>
          <w:sz w:val="28"/>
          <w:szCs w:val="28"/>
        </w:rPr>
        <w:t xml:space="preserve"> «Струнные инструменты</w:t>
      </w:r>
      <w:r w:rsidRPr="001B0851">
        <w:rPr>
          <w:sz w:val="28"/>
          <w:szCs w:val="28"/>
        </w:rPr>
        <w:t xml:space="preserve">»  Школа проводит отбор детей с целью выявления их творческих способностей. Порядок приема и правила приема </w:t>
      </w:r>
      <w:r w:rsidRPr="001B0851">
        <w:rPr>
          <w:sz w:val="28"/>
          <w:szCs w:val="28"/>
        </w:rPr>
        <w:lastRenderedPageBreak/>
        <w:t>устанав</w:t>
      </w:r>
      <w:r>
        <w:rPr>
          <w:sz w:val="28"/>
          <w:szCs w:val="28"/>
        </w:rPr>
        <w:t>ливаются локальным актом школы.</w:t>
      </w:r>
    </w:p>
    <w:p w:rsidR="001B0851" w:rsidRDefault="001B0851" w:rsidP="00472CC6">
      <w:pPr>
        <w:pStyle w:val="Style4"/>
        <w:tabs>
          <w:tab w:val="left" w:pos="955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0116AC">
        <w:rPr>
          <w:rStyle w:val="FontStyle16"/>
          <w:b/>
          <w:sz w:val="28"/>
          <w:szCs w:val="28"/>
        </w:rPr>
        <w:t xml:space="preserve">Перечень </w:t>
      </w:r>
      <w:r>
        <w:rPr>
          <w:rStyle w:val="FontStyle16"/>
          <w:b/>
          <w:sz w:val="28"/>
          <w:szCs w:val="28"/>
        </w:rPr>
        <w:t>учебных предметов ОП «Струнные инструменты</w:t>
      </w:r>
      <w:r w:rsidRPr="000116AC">
        <w:rPr>
          <w:rStyle w:val="FontStyle16"/>
          <w:b/>
          <w:sz w:val="28"/>
          <w:szCs w:val="28"/>
        </w:rPr>
        <w:t>»</w:t>
      </w:r>
    </w:p>
    <w:p w:rsidR="00094C49" w:rsidRDefault="00094C49" w:rsidP="001B0851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5875"/>
      </w:tblGrid>
      <w:tr w:rsidR="006628F5" w:rsidRPr="006628F5" w:rsidTr="006628F5">
        <w:tc>
          <w:tcPr>
            <w:tcW w:w="5000" w:type="pct"/>
            <w:gridSpan w:val="2"/>
            <w:shd w:val="clear" w:color="auto" w:fill="auto"/>
            <w:vAlign w:val="center"/>
          </w:tcPr>
          <w:p w:rsidR="006628F5" w:rsidRPr="006628F5" w:rsidRDefault="006628F5" w:rsidP="003A4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628F5" w:rsidRPr="006628F5" w:rsidTr="006628F5">
        <w:tc>
          <w:tcPr>
            <w:tcW w:w="5000" w:type="pct"/>
            <w:gridSpan w:val="2"/>
            <w:shd w:val="clear" w:color="auto" w:fill="auto"/>
            <w:vAlign w:val="center"/>
          </w:tcPr>
          <w:p w:rsidR="006628F5" w:rsidRPr="003A4364" w:rsidRDefault="006628F5" w:rsidP="006628F5">
            <w:pPr>
              <w:spacing w:line="177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A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6628F5" w:rsidRPr="006628F5" w:rsidTr="006628F5">
        <w:tc>
          <w:tcPr>
            <w:tcW w:w="1931" w:type="pct"/>
            <w:shd w:val="clear" w:color="auto" w:fill="auto"/>
            <w:vAlign w:val="center"/>
          </w:tcPr>
          <w:p w:rsidR="006628F5" w:rsidRPr="006628F5" w:rsidRDefault="006628F5" w:rsidP="006628F5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ПО.01.УП.01</w:t>
            </w:r>
            <w:r w:rsidRPr="00662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9" w:type="pct"/>
            <w:vAlign w:val="center"/>
          </w:tcPr>
          <w:p w:rsidR="006628F5" w:rsidRPr="006628F5" w:rsidRDefault="006628F5" w:rsidP="006628F5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Специальность (скрипка)</w:t>
            </w:r>
            <w:r w:rsidRPr="00662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8F5" w:rsidRPr="006628F5" w:rsidTr="006628F5">
        <w:tc>
          <w:tcPr>
            <w:tcW w:w="1931" w:type="pct"/>
            <w:shd w:val="clear" w:color="auto" w:fill="auto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3069" w:type="pct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Специальность (виолончель)</w:t>
            </w:r>
          </w:p>
        </w:tc>
      </w:tr>
      <w:tr w:rsidR="006628F5" w:rsidRPr="006628F5" w:rsidTr="006628F5">
        <w:tc>
          <w:tcPr>
            <w:tcW w:w="1931" w:type="pct"/>
            <w:shd w:val="clear" w:color="auto" w:fill="auto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3069" w:type="pct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</w:tr>
      <w:tr w:rsidR="006628F5" w:rsidRPr="006628F5" w:rsidTr="006628F5">
        <w:tc>
          <w:tcPr>
            <w:tcW w:w="1931" w:type="pct"/>
            <w:shd w:val="clear" w:color="auto" w:fill="auto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3069" w:type="pct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6628F5" w:rsidRPr="006628F5" w:rsidTr="006628F5">
        <w:tc>
          <w:tcPr>
            <w:tcW w:w="1931" w:type="pct"/>
            <w:shd w:val="clear" w:color="auto" w:fill="auto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3069" w:type="pct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6628F5" w:rsidRPr="006628F5" w:rsidTr="006628F5">
        <w:tc>
          <w:tcPr>
            <w:tcW w:w="5000" w:type="pct"/>
            <w:gridSpan w:val="2"/>
            <w:shd w:val="clear" w:color="auto" w:fill="auto"/>
            <w:vAlign w:val="center"/>
          </w:tcPr>
          <w:p w:rsidR="006628F5" w:rsidRPr="003A4364" w:rsidRDefault="006628F5" w:rsidP="006628F5">
            <w:pPr>
              <w:spacing w:line="177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A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область «Теория и история музыки»</w:t>
            </w:r>
          </w:p>
        </w:tc>
      </w:tr>
      <w:tr w:rsidR="006628F5" w:rsidRPr="006628F5" w:rsidTr="006628F5">
        <w:tc>
          <w:tcPr>
            <w:tcW w:w="1931" w:type="pct"/>
            <w:shd w:val="clear" w:color="auto" w:fill="auto"/>
            <w:vAlign w:val="center"/>
          </w:tcPr>
          <w:p w:rsidR="006628F5" w:rsidRPr="006628F5" w:rsidRDefault="006628F5" w:rsidP="0066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ПО.02.УП.01</w:t>
            </w:r>
            <w:r w:rsidRPr="00662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9" w:type="pct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</w:tr>
      <w:tr w:rsidR="006628F5" w:rsidRPr="006628F5" w:rsidTr="006628F5">
        <w:tc>
          <w:tcPr>
            <w:tcW w:w="1931" w:type="pct"/>
            <w:shd w:val="clear" w:color="auto" w:fill="auto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3069" w:type="pct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</w:tr>
      <w:tr w:rsidR="006628F5" w:rsidRPr="006628F5" w:rsidTr="006628F5">
        <w:tc>
          <w:tcPr>
            <w:tcW w:w="1931" w:type="pct"/>
            <w:shd w:val="clear" w:color="auto" w:fill="auto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3069" w:type="pct"/>
            <w:vAlign w:val="center"/>
          </w:tcPr>
          <w:p w:rsidR="006628F5" w:rsidRPr="003A4364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A4364"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  <w:r w:rsidRPr="003A4364">
              <w:rPr>
                <w:rFonts w:ascii="Times New Roman" w:hAnsi="Times New Roman"/>
                <w:sz w:val="24"/>
                <w:szCs w:val="24"/>
              </w:rPr>
              <w:t xml:space="preserve"> (зарубежная, отечественная)</w:t>
            </w:r>
          </w:p>
        </w:tc>
      </w:tr>
      <w:tr w:rsidR="006628F5" w:rsidRPr="006628F5" w:rsidTr="006628F5">
        <w:tc>
          <w:tcPr>
            <w:tcW w:w="5000" w:type="pct"/>
            <w:gridSpan w:val="2"/>
            <w:shd w:val="clear" w:color="auto" w:fill="auto"/>
            <w:vAlign w:val="center"/>
          </w:tcPr>
          <w:p w:rsidR="006628F5" w:rsidRPr="003A4364" w:rsidRDefault="006628F5" w:rsidP="003A43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6628F5" w:rsidRPr="006628F5" w:rsidTr="006628F5">
        <w:tc>
          <w:tcPr>
            <w:tcW w:w="1931" w:type="pct"/>
            <w:shd w:val="clear" w:color="auto" w:fill="auto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В.01.ПО.01.УП.01</w:t>
            </w:r>
          </w:p>
        </w:tc>
        <w:tc>
          <w:tcPr>
            <w:tcW w:w="3069" w:type="pct"/>
            <w:vAlign w:val="center"/>
          </w:tcPr>
          <w:p w:rsidR="006628F5" w:rsidRPr="006628F5" w:rsidRDefault="006628F5" w:rsidP="005872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Специальность (скрипка)</w:t>
            </w:r>
            <w:r w:rsidRPr="00662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8F5" w:rsidRPr="006628F5" w:rsidTr="006628F5">
        <w:tc>
          <w:tcPr>
            <w:tcW w:w="1931" w:type="pct"/>
            <w:shd w:val="clear" w:color="auto" w:fill="auto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В.01.ПО.01.УП.01</w:t>
            </w:r>
          </w:p>
        </w:tc>
        <w:tc>
          <w:tcPr>
            <w:tcW w:w="3069" w:type="pct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Специальность (виолончель)</w:t>
            </w:r>
          </w:p>
        </w:tc>
      </w:tr>
      <w:tr w:rsidR="006628F5" w:rsidRPr="006628F5" w:rsidTr="006628F5">
        <w:tc>
          <w:tcPr>
            <w:tcW w:w="1931" w:type="pct"/>
            <w:shd w:val="clear" w:color="auto" w:fill="auto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В.02.ПО.01.УП.02</w:t>
            </w:r>
          </w:p>
        </w:tc>
        <w:tc>
          <w:tcPr>
            <w:tcW w:w="3069" w:type="pct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</w:tr>
      <w:tr w:rsidR="006628F5" w:rsidRPr="006628F5" w:rsidTr="006628F5">
        <w:tc>
          <w:tcPr>
            <w:tcW w:w="1931" w:type="pct"/>
            <w:shd w:val="clear" w:color="auto" w:fill="auto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В.03.ПО.02.УП.01</w:t>
            </w:r>
          </w:p>
        </w:tc>
        <w:tc>
          <w:tcPr>
            <w:tcW w:w="3069" w:type="pct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</w:tr>
      <w:tr w:rsidR="006628F5" w:rsidRPr="006628F5" w:rsidTr="006628F5">
        <w:tc>
          <w:tcPr>
            <w:tcW w:w="1931" w:type="pct"/>
            <w:shd w:val="clear" w:color="auto" w:fill="auto"/>
            <w:vAlign w:val="center"/>
          </w:tcPr>
          <w:p w:rsidR="006628F5" w:rsidRPr="006628F5" w:rsidRDefault="006628F5" w:rsidP="00094C49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В.0</w:t>
            </w:r>
            <w:r w:rsidRPr="006628F5">
              <w:rPr>
                <w:rFonts w:ascii="Times New Roman" w:hAnsi="Times New Roman"/>
                <w:sz w:val="24"/>
                <w:szCs w:val="24"/>
              </w:rPr>
              <w:t>4</w:t>
            </w:r>
            <w:r w:rsidRPr="006628F5">
              <w:rPr>
                <w:rFonts w:ascii="Times New Roman" w:hAnsi="Times New Roman"/>
                <w:sz w:val="24"/>
                <w:szCs w:val="24"/>
              </w:rPr>
              <w:t>.ПО.02.УП.0</w:t>
            </w:r>
            <w:r w:rsidRPr="006628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pct"/>
            <w:vAlign w:val="center"/>
          </w:tcPr>
          <w:p w:rsidR="006628F5" w:rsidRPr="006628F5" w:rsidRDefault="006628F5" w:rsidP="00F31C98">
            <w:pPr>
              <w:spacing w:line="177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28F5">
              <w:rPr>
                <w:rFonts w:ascii="Times New Roman" w:hAnsi="Times New Roman"/>
                <w:sz w:val="24"/>
                <w:szCs w:val="24"/>
              </w:rPr>
              <w:t>История струнного искусства</w:t>
            </w:r>
          </w:p>
        </w:tc>
      </w:tr>
    </w:tbl>
    <w:p w:rsidR="00FC6771" w:rsidRPr="00A771D8" w:rsidRDefault="00FC6771" w:rsidP="00591EA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</w:p>
    <w:p w:rsidR="001B0851" w:rsidRPr="000116AC" w:rsidRDefault="001B0851" w:rsidP="001B0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«Струнные инструменты</w:t>
      </w:r>
      <w:r w:rsidRPr="000116AC">
        <w:rPr>
          <w:rFonts w:ascii="Times New Roman" w:hAnsi="Times New Roman"/>
          <w:sz w:val="28"/>
          <w:szCs w:val="28"/>
        </w:rPr>
        <w:t>», разработанная школой на основании ФГТ, содержит следующие разделы:</w:t>
      </w:r>
    </w:p>
    <w:p w:rsidR="001B0851" w:rsidRPr="00472CC6" w:rsidRDefault="001B0851" w:rsidP="00472C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CC6">
        <w:rPr>
          <w:rFonts w:ascii="Times New Roman" w:hAnsi="Times New Roman"/>
          <w:sz w:val="28"/>
          <w:szCs w:val="28"/>
        </w:rPr>
        <w:t>пояснительная записка;</w:t>
      </w:r>
    </w:p>
    <w:p w:rsidR="001B0851" w:rsidRPr="00472CC6" w:rsidRDefault="001B0851" w:rsidP="00472C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CC6">
        <w:rPr>
          <w:rFonts w:ascii="Times New Roman" w:hAnsi="Times New Roman"/>
          <w:sz w:val="28"/>
          <w:szCs w:val="28"/>
        </w:rPr>
        <w:t xml:space="preserve">планируемые результаты освоения образовательной программы в области музыкального искусства; </w:t>
      </w:r>
    </w:p>
    <w:p w:rsidR="001B0851" w:rsidRPr="00472CC6" w:rsidRDefault="001B0851" w:rsidP="00472C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CC6">
        <w:rPr>
          <w:rFonts w:ascii="Times New Roman" w:hAnsi="Times New Roman"/>
          <w:sz w:val="28"/>
          <w:szCs w:val="28"/>
        </w:rPr>
        <w:t>учебный план;</w:t>
      </w:r>
    </w:p>
    <w:p w:rsidR="001B0851" w:rsidRPr="00472CC6" w:rsidRDefault="001B0851" w:rsidP="00472C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CC6">
        <w:rPr>
          <w:rFonts w:ascii="Times New Roman" w:hAnsi="Times New Roman"/>
          <w:sz w:val="28"/>
          <w:szCs w:val="28"/>
        </w:rPr>
        <w:t xml:space="preserve">примерный календарный учебный график; </w:t>
      </w:r>
    </w:p>
    <w:p w:rsidR="001B0851" w:rsidRPr="00472CC6" w:rsidRDefault="001B0851" w:rsidP="00472C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CC6">
        <w:rPr>
          <w:rFonts w:ascii="Times New Roman" w:hAnsi="Times New Roman"/>
          <w:sz w:val="28"/>
          <w:szCs w:val="28"/>
        </w:rPr>
        <w:t>перечень программ учебных предметов;</w:t>
      </w:r>
    </w:p>
    <w:p w:rsidR="001B0851" w:rsidRPr="00472CC6" w:rsidRDefault="001B0851" w:rsidP="00472C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CC6">
        <w:rPr>
          <w:rFonts w:ascii="Times New Roman" w:hAnsi="Times New Roman"/>
          <w:sz w:val="28"/>
          <w:szCs w:val="28"/>
        </w:rPr>
        <w:t xml:space="preserve">система и критерии оценок промежуточной и итоговой аттестации результатов освоения образовательной программы </w:t>
      </w:r>
      <w:proofErr w:type="gramStart"/>
      <w:r w:rsidRPr="00472CC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72CC6">
        <w:rPr>
          <w:rFonts w:ascii="Times New Roman" w:hAnsi="Times New Roman"/>
          <w:sz w:val="28"/>
          <w:szCs w:val="28"/>
        </w:rPr>
        <w:t>;</w:t>
      </w:r>
    </w:p>
    <w:p w:rsidR="001B0851" w:rsidRPr="00472CC6" w:rsidRDefault="001B0851" w:rsidP="00472CC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CC6">
        <w:rPr>
          <w:rFonts w:ascii="Times New Roman" w:hAnsi="Times New Roman"/>
          <w:sz w:val="28"/>
          <w:szCs w:val="28"/>
        </w:rPr>
        <w:t>программа творческой, методической, культурно-просветительской деятельности.</w:t>
      </w:r>
    </w:p>
    <w:p w:rsidR="001B0851" w:rsidRPr="000116AC" w:rsidRDefault="001B0851" w:rsidP="001B08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В структуру образов</w:t>
      </w:r>
      <w:r>
        <w:rPr>
          <w:rFonts w:ascii="Times New Roman" w:hAnsi="Times New Roman"/>
          <w:sz w:val="28"/>
          <w:szCs w:val="28"/>
        </w:rPr>
        <w:t>ательной программы «Струнные инструменты</w:t>
      </w:r>
      <w:r w:rsidRPr="000116AC">
        <w:rPr>
          <w:rFonts w:ascii="Times New Roman" w:hAnsi="Times New Roman"/>
          <w:sz w:val="28"/>
          <w:szCs w:val="28"/>
        </w:rPr>
        <w:t>» входят рабочие программы учебных предметов.</w:t>
      </w:r>
    </w:p>
    <w:p w:rsidR="001B0851" w:rsidRPr="000116AC" w:rsidRDefault="001B0851" w:rsidP="001B08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>Результатом освоения программы</w:t>
      </w:r>
      <w:r>
        <w:rPr>
          <w:rFonts w:ascii="Times New Roman" w:hAnsi="Times New Roman"/>
          <w:sz w:val="28"/>
          <w:szCs w:val="28"/>
        </w:rPr>
        <w:t xml:space="preserve"> «Струнные инструменты</w:t>
      </w:r>
      <w:r w:rsidRPr="000116AC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знаний, умений и навыков в предметных областях:</w:t>
      </w:r>
    </w:p>
    <w:p w:rsidR="001B0851" w:rsidRPr="001B0851" w:rsidRDefault="001B0851" w:rsidP="001B0851">
      <w:pPr>
        <w:spacing w:after="0"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i/>
          <w:sz w:val="28"/>
          <w:szCs w:val="28"/>
          <w:lang w:eastAsia="ru-RU"/>
        </w:rPr>
        <w:t>в области музыкального исполнительства: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знания художественно-эстетических и технических особенностей, характерных для сольного, ансамблевого и (или) оркестрового исполнительства;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- знания музыкальной терминологии;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- умения грамотно исполнять музыкальные произведения как сольно, так и при игре в ансамбле и (или) оркестре на струнном инструменте;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- умения самостоятельно разучивать музыкальные произведения  различных жанров и стилей на струнном инструменте;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- умения самостоятельно преодолевать технические трудности при разучивании несложного музыкального произведения на струнном инструменте;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- умения создавать  художественный образ при исполнении музыкального произведения на струнном инструменте;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- навыков игры на фортепиано несложных музыкальных произведений различных стилей и жанров;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- навыков чтения с листа несложных музыкальных произведений, как на струнном инструменте, так и на фортепиано;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- навыков подбора по слуху;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- первичных навыков в области теоретического анализа исполняемых произведений;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- навыков публичных выступлений (сольных, ансамблевых и (или) оркестровых);</w:t>
      </w:r>
    </w:p>
    <w:p w:rsidR="001B0851" w:rsidRPr="001B0851" w:rsidRDefault="001B0851" w:rsidP="001B0851">
      <w:pPr>
        <w:spacing w:after="0"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области теории  и истории музыки: </w:t>
      </w:r>
    </w:p>
    <w:p w:rsidR="001B0851" w:rsidRPr="001B0851" w:rsidRDefault="001B0851" w:rsidP="001B0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– знания музыкальной грамоты;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 xml:space="preserve">– первичные знания в области строения классических  музыкальных форм; 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умения использовать полученные теоретические знания при исполнительстве музыкальных произведений на струнном инструменте и фортепиано; 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– навыков восприятия элементов музыкального языка;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– навыков анализа музыкального произведения;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– навыков записи музыкального текста по слуху;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– навыков вокального исполнения музыкального текста;</w:t>
      </w:r>
    </w:p>
    <w:p w:rsidR="001B0851" w:rsidRPr="001B0851" w:rsidRDefault="001B0851" w:rsidP="001B08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851">
        <w:rPr>
          <w:rFonts w:ascii="Times New Roman" w:eastAsia="Times New Roman" w:hAnsi="Times New Roman"/>
          <w:sz w:val="28"/>
          <w:szCs w:val="28"/>
          <w:lang w:eastAsia="ru-RU"/>
        </w:rPr>
        <w:t>– первичных навыков и умений по сочинению музыкального текста.</w:t>
      </w:r>
    </w:p>
    <w:p w:rsidR="0021385F" w:rsidRDefault="0021385F" w:rsidP="0021385F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«Струнные инструменты» завершается итоговой аттестацией обучающихся. Порядок и формы проведения итоговой аттестации устанавливаются локальным актом школы в соответствии с приказом Министерства Культуры РФ. Обучающимся, прошедшим итоговую аттестацию, выдается заверенное печатью Школы свидетельство об освоении дополнительной предпрофессиональной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программы</w:t>
      </w:r>
      <w:r w:rsidR="009D191B">
        <w:rPr>
          <w:rFonts w:ascii="Times New Roman" w:hAnsi="Times New Roman"/>
          <w:sz w:val="28"/>
          <w:szCs w:val="28"/>
          <w:lang w:eastAsia="ru-RU"/>
        </w:rPr>
        <w:t xml:space="preserve"> в области музыкального искусства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Форма свидетельства устанавливается Министерством культуры РФ. </w:t>
      </w:r>
    </w:p>
    <w:p w:rsidR="00FF739F" w:rsidRDefault="00FF739F"/>
    <w:sectPr w:rsidR="00FF739F" w:rsidSect="000E3F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EB7"/>
    <w:multiLevelType w:val="hybridMultilevel"/>
    <w:tmpl w:val="25BC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129DA"/>
    <w:multiLevelType w:val="hybridMultilevel"/>
    <w:tmpl w:val="A88A2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5C"/>
    <w:multiLevelType w:val="hybridMultilevel"/>
    <w:tmpl w:val="B936D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B6CA7"/>
    <w:multiLevelType w:val="hybridMultilevel"/>
    <w:tmpl w:val="719CF9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4361F7"/>
    <w:multiLevelType w:val="hybridMultilevel"/>
    <w:tmpl w:val="00C6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A5585"/>
    <w:multiLevelType w:val="hybridMultilevel"/>
    <w:tmpl w:val="405C5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0B4BBB"/>
    <w:multiLevelType w:val="hybridMultilevel"/>
    <w:tmpl w:val="01AEB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10DFD"/>
    <w:multiLevelType w:val="hybridMultilevel"/>
    <w:tmpl w:val="95988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51"/>
    <w:rsid w:val="00046301"/>
    <w:rsid w:val="00094C49"/>
    <w:rsid w:val="000E3F88"/>
    <w:rsid w:val="001B0851"/>
    <w:rsid w:val="0021385F"/>
    <w:rsid w:val="003A4364"/>
    <w:rsid w:val="003C2863"/>
    <w:rsid w:val="00472CC6"/>
    <w:rsid w:val="0058721A"/>
    <w:rsid w:val="00591EA2"/>
    <w:rsid w:val="006628F5"/>
    <w:rsid w:val="009D191B"/>
    <w:rsid w:val="00A01B9B"/>
    <w:rsid w:val="00BF4E26"/>
    <w:rsid w:val="00CA5326"/>
    <w:rsid w:val="00E66D0E"/>
    <w:rsid w:val="00FC6771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85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B0851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1B0851"/>
    <w:pPr>
      <w:ind w:left="720"/>
      <w:contextualSpacing/>
    </w:pPr>
  </w:style>
  <w:style w:type="table" w:styleId="a4">
    <w:name w:val="Table Grid"/>
    <w:basedOn w:val="a1"/>
    <w:uiPriority w:val="59"/>
    <w:rsid w:val="00094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85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B0851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1B0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дмш11</dc:creator>
  <cp:lastModifiedBy>nadejda</cp:lastModifiedBy>
  <cp:revision>11</cp:revision>
  <cp:lastPrinted>2014-05-26T10:48:00Z</cp:lastPrinted>
  <dcterms:created xsi:type="dcterms:W3CDTF">2020-06-30T05:05:00Z</dcterms:created>
  <dcterms:modified xsi:type="dcterms:W3CDTF">2021-07-22T18:02:00Z</dcterms:modified>
</cp:coreProperties>
</file>