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D" w:rsidRDefault="00A31072" w:rsidP="00EA4C0D">
      <w:pPr>
        <w:kinsoku w:val="0"/>
        <w:overflowPunct w:val="0"/>
        <w:jc w:val="center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5940425" cy="8398036"/>
            <wp:effectExtent l="19050" t="0" r="3175" b="0"/>
            <wp:docPr id="2" name="Рисунок 2" descr="F:\Сайт к проверке 2021\Сведения об ОО\04 Образование\ДПОП Струнные\Струнные титул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к проверке 2021\Сведения об ОО\04 Образование\ДПОП Струнные\Струнные титул!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0D" w:rsidRDefault="00EA4C0D" w:rsidP="006B50D4">
      <w:pPr>
        <w:spacing w:line="360" w:lineRule="auto"/>
        <w:jc w:val="center"/>
        <w:outlineLvl w:val="0"/>
        <w:rPr>
          <w:b/>
          <w:sz w:val="28"/>
          <w:szCs w:val="28"/>
        </w:rPr>
        <w:sectPr w:rsidR="00EA4C0D" w:rsidSect="00224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0D4" w:rsidRPr="00DD4124" w:rsidRDefault="006B50D4" w:rsidP="006B50D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D4124">
        <w:rPr>
          <w:b/>
          <w:sz w:val="28"/>
          <w:szCs w:val="28"/>
        </w:rPr>
        <w:lastRenderedPageBreak/>
        <w:t>Пояснительная записка</w:t>
      </w:r>
    </w:p>
    <w:p w:rsidR="006B50D4" w:rsidRPr="00DD4124" w:rsidRDefault="006B50D4" w:rsidP="006B50D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0B4AA3">
        <w:rPr>
          <w:rStyle w:val="FontStyle160"/>
          <w:sz w:val="28"/>
          <w:szCs w:val="28"/>
        </w:rPr>
        <w:t>Настоящая</w:t>
      </w:r>
      <w:r w:rsidRPr="00DD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дополнительная </w:t>
      </w:r>
      <w:r w:rsidRPr="00DD4124">
        <w:rPr>
          <w:sz w:val="28"/>
          <w:szCs w:val="28"/>
        </w:rPr>
        <w:t xml:space="preserve">предпрофессиональная общеобразовательная программа </w:t>
      </w:r>
      <w:r>
        <w:rPr>
          <w:sz w:val="28"/>
          <w:szCs w:val="28"/>
        </w:rPr>
        <w:t>в области музыкального искусства «Струнные инструменты»</w:t>
      </w:r>
      <w:r w:rsidRPr="00ED700F">
        <w:rPr>
          <w:sz w:val="28"/>
          <w:szCs w:val="28"/>
        </w:rPr>
        <w:t xml:space="preserve"> </w:t>
      </w:r>
      <w:r>
        <w:rPr>
          <w:rStyle w:val="FontStyle160"/>
          <w:sz w:val="28"/>
          <w:szCs w:val="28"/>
        </w:rPr>
        <w:t xml:space="preserve">(далее – программа «Струнные инструменты») </w:t>
      </w:r>
      <w:r w:rsidRPr="00DD4124">
        <w:rPr>
          <w:sz w:val="28"/>
          <w:szCs w:val="28"/>
        </w:rPr>
        <w:t>составлена на основе</w:t>
      </w:r>
      <w:r w:rsidRPr="00DD4124">
        <w:rPr>
          <w:rStyle w:val="fontstyle16"/>
          <w:sz w:val="28"/>
          <w:szCs w:val="28"/>
        </w:rPr>
        <w:t xml:space="preserve"> федеральных государственных требований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>(далее – ФГТ)</w:t>
      </w:r>
      <w:r w:rsidRPr="00DD4124">
        <w:rPr>
          <w:rStyle w:val="fontstyle16"/>
          <w:sz w:val="28"/>
          <w:szCs w:val="28"/>
        </w:rPr>
        <w:t xml:space="preserve">, которые устанавливают требования к минимуму содержания, структуре и условиям реализации </w:t>
      </w:r>
      <w:r w:rsidRPr="00DD4124">
        <w:rPr>
          <w:bCs/>
          <w:sz w:val="28"/>
          <w:szCs w:val="28"/>
        </w:rPr>
        <w:t>программы</w:t>
      </w:r>
      <w:r w:rsidRPr="00DD4124">
        <w:rPr>
          <w:rStyle w:val="fontstyle16"/>
          <w:sz w:val="28"/>
          <w:szCs w:val="28"/>
        </w:rPr>
        <w:t>.</w:t>
      </w:r>
    </w:p>
    <w:p w:rsidR="006B50D4" w:rsidRPr="000B4AA3" w:rsidRDefault="006B50D4" w:rsidP="006B50D4">
      <w:pPr>
        <w:tabs>
          <w:tab w:val="left" w:pos="990"/>
        </w:tabs>
        <w:spacing w:line="360" w:lineRule="auto"/>
        <w:outlineLvl w:val="0"/>
        <w:rPr>
          <w:b/>
          <w:sz w:val="28"/>
          <w:szCs w:val="28"/>
        </w:rPr>
      </w:pPr>
      <w:r w:rsidRPr="000B4AA3">
        <w:rPr>
          <w:b/>
          <w:sz w:val="28"/>
          <w:szCs w:val="28"/>
        </w:rPr>
        <w:t>Цели программы:</w:t>
      </w:r>
    </w:p>
    <w:p w:rsidR="006B50D4" w:rsidRPr="00190BA8" w:rsidRDefault="006B50D4" w:rsidP="006B50D4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6B50D4" w:rsidRPr="00190BA8" w:rsidRDefault="006B50D4" w:rsidP="006B50D4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B50D4" w:rsidRDefault="006B50D4" w:rsidP="006B50D4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CD66F7">
        <w:rPr>
          <w:rStyle w:val="FontStyle160"/>
          <w:sz w:val="28"/>
          <w:szCs w:val="28"/>
        </w:rPr>
        <w:t xml:space="preserve">приобретение детьми знаний, умений и навыков игры на одном из струнных инструментов (скрипке, </w:t>
      </w:r>
      <w:r>
        <w:rPr>
          <w:rStyle w:val="FontStyle160"/>
          <w:sz w:val="28"/>
          <w:szCs w:val="28"/>
        </w:rPr>
        <w:t>виолончели</w:t>
      </w:r>
      <w:r w:rsidRPr="00CD66F7">
        <w:rPr>
          <w:rStyle w:val="FontStyle160"/>
          <w:sz w:val="28"/>
          <w:szCs w:val="28"/>
        </w:rPr>
        <w:t xml:space="preserve">), позволяющих </w:t>
      </w:r>
      <w:r w:rsidRPr="000763F5">
        <w:rPr>
          <w:rStyle w:val="FontStyle160"/>
          <w:sz w:val="28"/>
          <w:szCs w:val="28"/>
        </w:rPr>
        <w:t>творчески</w:t>
      </w:r>
      <w:r>
        <w:rPr>
          <w:rStyle w:val="FontStyle160"/>
          <w:sz w:val="28"/>
          <w:szCs w:val="28"/>
        </w:rPr>
        <w:t xml:space="preserve"> </w:t>
      </w:r>
      <w:r w:rsidRPr="00CD66F7">
        <w:rPr>
          <w:rStyle w:val="FontStyle160"/>
          <w:sz w:val="28"/>
          <w:szCs w:val="28"/>
        </w:rPr>
        <w:t>исполнять музыкальные произведения в соответствии с необходимым уровнем музыкальной грамотности;</w:t>
      </w:r>
    </w:p>
    <w:p w:rsidR="006B50D4" w:rsidRPr="00190BA8" w:rsidRDefault="006B50D4" w:rsidP="006B50D4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CD66F7">
        <w:rPr>
          <w:rStyle w:val="FontStyle160"/>
          <w:sz w:val="28"/>
          <w:szCs w:val="28"/>
        </w:rPr>
        <w:t xml:space="preserve">приобретение детьми умений и навыков </w:t>
      </w:r>
      <w:r>
        <w:rPr>
          <w:rStyle w:val="FontStyle160"/>
          <w:sz w:val="28"/>
          <w:szCs w:val="28"/>
        </w:rPr>
        <w:t xml:space="preserve">сольного, </w:t>
      </w:r>
      <w:r w:rsidRPr="00CD66F7">
        <w:rPr>
          <w:rStyle w:val="FontStyle160"/>
          <w:sz w:val="28"/>
          <w:szCs w:val="28"/>
        </w:rPr>
        <w:t>ансамблевого и (или) оркестрового исполнительства;</w:t>
      </w:r>
    </w:p>
    <w:p w:rsidR="006B50D4" w:rsidRPr="00190BA8" w:rsidRDefault="006B50D4" w:rsidP="006B50D4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приобретение детьми опыта творческой деятельности;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овладение детьми духовными и культурными ценностями народов мира;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>подготовка</w:t>
      </w:r>
      <w:r w:rsidRPr="00190BA8">
        <w:rPr>
          <w:rStyle w:val="FontStyle160"/>
          <w:sz w:val="28"/>
          <w:szCs w:val="28"/>
        </w:rPr>
        <w:t xml:space="preserve"> одаренных детей к поступлению в образовательные учреждения, реализующие </w:t>
      </w:r>
      <w:r>
        <w:rPr>
          <w:rStyle w:val="FontStyle160"/>
          <w:sz w:val="28"/>
          <w:szCs w:val="28"/>
        </w:rPr>
        <w:t xml:space="preserve">основные </w:t>
      </w:r>
      <w:r w:rsidRPr="00190BA8">
        <w:rPr>
          <w:rStyle w:val="FontStyle160"/>
          <w:sz w:val="28"/>
          <w:szCs w:val="28"/>
        </w:rPr>
        <w:t>профессиональные образовательные программы в области музыкального искусства</w:t>
      </w:r>
      <w:r>
        <w:rPr>
          <w:rStyle w:val="FontStyle160"/>
          <w:sz w:val="28"/>
          <w:szCs w:val="28"/>
        </w:rPr>
        <w:t>.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0B4AA3">
        <w:rPr>
          <w:rStyle w:val="FontStyle160"/>
          <w:sz w:val="28"/>
          <w:szCs w:val="28"/>
        </w:rPr>
        <w:t xml:space="preserve">Настоящая программа </w:t>
      </w:r>
      <w:r>
        <w:rPr>
          <w:rStyle w:val="FontStyle160"/>
          <w:sz w:val="28"/>
          <w:szCs w:val="28"/>
        </w:rPr>
        <w:t xml:space="preserve">ориентирована на </w:t>
      </w:r>
      <w:r w:rsidRPr="00190BA8">
        <w:rPr>
          <w:rStyle w:val="FontStyle160"/>
          <w:sz w:val="28"/>
          <w:szCs w:val="28"/>
        </w:rPr>
        <w:t>обеспечени</w:t>
      </w:r>
      <w:r>
        <w:rPr>
          <w:rStyle w:val="FontStyle160"/>
          <w:sz w:val="28"/>
          <w:szCs w:val="28"/>
        </w:rPr>
        <w:t>е</w:t>
      </w:r>
      <w:r w:rsidRPr="00190BA8">
        <w:rPr>
          <w:rStyle w:val="FontStyle160"/>
          <w:sz w:val="28"/>
          <w:szCs w:val="28"/>
        </w:rPr>
        <w:t xml:space="preserve"> преемственности программы «</w:t>
      </w:r>
      <w:r>
        <w:rPr>
          <w:rStyle w:val="FontStyle160"/>
          <w:sz w:val="28"/>
          <w:szCs w:val="28"/>
        </w:rPr>
        <w:t>Струнные инструменты</w:t>
      </w:r>
      <w:r w:rsidRPr="00190BA8">
        <w:rPr>
          <w:rStyle w:val="FontStyle160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Style w:val="FontStyle160"/>
          <w:sz w:val="28"/>
          <w:szCs w:val="28"/>
        </w:rPr>
        <w:t xml:space="preserve"> области музыкального искусства, в целях </w:t>
      </w:r>
      <w:r w:rsidRPr="00190BA8">
        <w:rPr>
          <w:rStyle w:val="FontStyle160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0"/>
          <w:sz w:val="28"/>
          <w:szCs w:val="28"/>
        </w:rPr>
        <w:t>.</w:t>
      </w:r>
    </w:p>
    <w:p w:rsidR="006B50D4" w:rsidRPr="000B4AA3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rStyle w:val="FontStyle160"/>
          <w:b/>
          <w:sz w:val="28"/>
          <w:szCs w:val="28"/>
        </w:rPr>
      </w:pPr>
      <w:r w:rsidRPr="000B4AA3">
        <w:rPr>
          <w:rStyle w:val="FontStyle160"/>
          <w:b/>
          <w:sz w:val="28"/>
          <w:szCs w:val="28"/>
        </w:rPr>
        <w:t>Задачи программы: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>
        <w:rPr>
          <w:rStyle w:val="FontStyle160"/>
          <w:sz w:val="28"/>
          <w:szCs w:val="28"/>
        </w:rPr>
        <w:t>;</w:t>
      </w:r>
      <w:r w:rsidRPr="00190BA8">
        <w:rPr>
          <w:rStyle w:val="FontStyle160"/>
          <w:sz w:val="28"/>
          <w:szCs w:val="28"/>
        </w:rPr>
        <w:t xml:space="preserve"> 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0"/>
          <w:sz w:val="28"/>
          <w:szCs w:val="28"/>
        </w:rPr>
        <w:t xml:space="preserve">основные </w:t>
      </w:r>
      <w:r w:rsidRPr="00190BA8">
        <w:rPr>
          <w:rStyle w:val="FontStyle160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выработк</w:t>
      </w:r>
      <w:r>
        <w:rPr>
          <w:rStyle w:val="FontStyle160"/>
          <w:sz w:val="28"/>
          <w:szCs w:val="28"/>
        </w:rPr>
        <w:t>а</w:t>
      </w:r>
      <w:r w:rsidRPr="00190BA8">
        <w:rPr>
          <w:rStyle w:val="FontStyle160"/>
          <w:sz w:val="28"/>
          <w:szCs w:val="28"/>
        </w:rPr>
        <w:t xml:space="preserve"> у обучающихся личностных качеств, </w:t>
      </w:r>
      <w:r w:rsidRPr="007B4C2C">
        <w:rPr>
          <w:rStyle w:val="FontStyle160"/>
          <w:sz w:val="28"/>
          <w:szCs w:val="28"/>
        </w:rPr>
        <w:t>способствующих</w:t>
      </w:r>
      <w:r>
        <w:rPr>
          <w:rStyle w:val="FontStyle160"/>
          <w:sz w:val="28"/>
          <w:szCs w:val="28"/>
        </w:rPr>
        <w:t xml:space="preserve"> </w:t>
      </w:r>
      <w:r w:rsidRPr="007B4C2C">
        <w:rPr>
          <w:rStyle w:val="FontStyle160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0"/>
          <w:sz w:val="28"/>
          <w:szCs w:val="28"/>
        </w:rPr>
        <w:t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0"/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 xml:space="preserve">и обучающимися в </w:t>
      </w:r>
      <w:r>
        <w:rPr>
          <w:rStyle w:val="FontStyle160"/>
          <w:sz w:val="28"/>
          <w:szCs w:val="28"/>
        </w:rPr>
        <w:t>образовательном</w:t>
      </w:r>
      <w:r w:rsidRPr="00190BA8">
        <w:rPr>
          <w:rStyle w:val="FontStyle160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B50D4" w:rsidRPr="000B4AA3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rStyle w:val="FontStyle160"/>
          <w:b/>
          <w:sz w:val="28"/>
          <w:szCs w:val="28"/>
        </w:rPr>
      </w:pPr>
      <w:r w:rsidRPr="000B4AA3">
        <w:rPr>
          <w:rStyle w:val="FontStyle160"/>
          <w:b/>
          <w:sz w:val="28"/>
          <w:szCs w:val="28"/>
        </w:rPr>
        <w:t>Срок реализации программы.</w:t>
      </w:r>
    </w:p>
    <w:p w:rsidR="006B50D4" w:rsidRPr="00190BA8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>С</w:t>
      </w:r>
      <w:r w:rsidRPr="00190BA8">
        <w:rPr>
          <w:rStyle w:val="FontStyle160"/>
          <w:sz w:val="28"/>
          <w:szCs w:val="28"/>
        </w:rPr>
        <w:t xml:space="preserve">рок освоения программы </w:t>
      </w:r>
      <w:r>
        <w:rPr>
          <w:rStyle w:val="FontStyle160"/>
          <w:sz w:val="28"/>
          <w:szCs w:val="28"/>
        </w:rPr>
        <w:t>«</w:t>
      </w:r>
      <w:r w:rsidRPr="00FE7E23">
        <w:rPr>
          <w:rStyle w:val="FontStyle160"/>
          <w:sz w:val="28"/>
          <w:szCs w:val="28"/>
        </w:rPr>
        <w:t>Струнные инструменты</w:t>
      </w:r>
      <w:r>
        <w:rPr>
          <w:rStyle w:val="FontStyle160"/>
          <w:sz w:val="28"/>
          <w:szCs w:val="28"/>
        </w:rPr>
        <w:t xml:space="preserve">» </w:t>
      </w:r>
      <w:r w:rsidRPr="00E624B6">
        <w:rPr>
          <w:rStyle w:val="FontStyle160"/>
          <w:sz w:val="28"/>
          <w:szCs w:val="28"/>
        </w:rPr>
        <w:t xml:space="preserve">для детей, поступивших в </w:t>
      </w:r>
      <w:r>
        <w:rPr>
          <w:rStyle w:val="FontStyle160"/>
          <w:sz w:val="28"/>
          <w:szCs w:val="28"/>
        </w:rPr>
        <w:t>образовательное учреждение</w:t>
      </w:r>
      <w:r w:rsidRPr="00E624B6">
        <w:rPr>
          <w:rStyle w:val="FontStyle160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190BA8">
        <w:rPr>
          <w:rStyle w:val="FontStyle160"/>
          <w:sz w:val="28"/>
          <w:szCs w:val="28"/>
        </w:rPr>
        <w:t>Срок освоения программы «</w:t>
      </w:r>
      <w:r w:rsidRPr="00FE7E23">
        <w:rPr>
          <w:rStyle w:val="FontStyle160"/>
          <w:sz w:val="28"/>
          <w:szCs w:val="28"/>
        </w:rPr>
        <w:t>Струнные инструменты</w:t>
      </w:r>
      <w:r w:rsidRPr="00190BA8">
        <w:rPr>
          <w:rStyle w:val="FontStyle160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0"/>
          <w:sz w:val="28"/>
          <w:szCs w:val="28"/>
        </w:rPr>
        <w:t>один</w:t>
      </w:r>
      <w:r w:rsidRPr="00190BA8">
        <w:rPr>
          <w:rStyle w:val="FontStyle160"/>
          <w:sz w:val="28"/>
          <w:szCs w:val="28"/>
        </w:rPr>
        <w:t xml:space="preserve"> год. 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b/>
          <w:sz w:val="28"/>
          <w:szCs w:val="28"/>
        </w:rPr>
      </w:pPr>
      <w:r w:rsidRPr="00530341">
        <w:rPr>
          <w:rStyle w:val="FontStyle160"/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приёма.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 xml:space="preserve">Отбор детей проводится </w:t>
      </w:r>
      <w:r>
        <w:rPr>
          <w:rStyle w:val="FontStyle160"/>
          <w:sz w:val="28"/>
          <w:szCs w:val="28"/>
        </w:rPr>
        <w:t xml:space="preserve">на </w:t>
      </w:r>
      <w:r w:rsidRPr="003F14D2">
        <w:rPr>
          <w:rStyle w:val="FontStyle160"/>
          <w:sz w:val="28"/>
          <w:szCs w:val="28"/>
        </w:rPr>
        <w:t>конкурсной основе</w:t>
      </w:r>
      <w:r>
        <w:rPr>
          <w:rStyle w:val="FontStyle160"/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 xml:space="preserve">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</w:t>
      </w:r>
      <w:r w:rsidRPr="00CD66F7">
        <w:rPr>
          <w:rStyle w:val="FontStyle160"/>
          <w:sz w:val="28"/>
          <w:szCs w:val="28"/>
        </w:rPr>
        <w:t>струнном инструменте</w:t>
      </w:r>
      <w:r>
        <w:rPr>
          <w:rStyle w:val="FontStyle160"/>
          <w:sz w:val="28"/>
          <w:szCs w:val="28"/>
        </w:rPr>
        <w:t>.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sz w:val="28"/>
          <w:szCs w:val="28"/>
        </w:rPr>
      </w:pPr>
      <w:r w:rsidRPr="00ED700F">
        <w:rPr>
          <w:b/>
          <w:sz w:val="28"/>
          <w:szCs w:val="28"/>
        </w:rPr>
        <w:t>Оценка качества</w:t>
      </w:r>
      <w:r>
        <w:rPr>
          <w:b/>
          <w:sz w:val="28"/>
          <w:szCs w:val="28"/>
        </w:rPr>
        <w:t>.</w:t>
      </w:r>
      <w:r w:rsidRPr="00530341">
        <w:rPr>
          <w:sz w:val="28"/>
          <w:szCs w:val="28"/>
        </w:rPr>
        <w:t xml:space="preserve"> 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0B4AA3">
        <w:rPr>
          <w:sz w:val="28"/>
          <w:szCs w:val="28"/>
        </w:rPr>
        <w:t>Оценка качества</w:t>
      </w:r>
      <w:r w:rsidRPr="00530341">
        <w:rPr>
          <w:sz w:val="28"/>
          <w:szCs w:val="28"/>
        </w:rPr>
        <w:t xml:space="preserve"> образования по </w:t>
      </w:r>
      <w:r>
        <w:rPr>
          <w:sz w:val="28"/>
          <w:szCs w:val="28"/>
        </w:rPr>
        <w:t xml:space="preserve">дополнительной </w:t>
      </w:r>
      <w:r w:rsidRPr="00DD4124">
        <w:rPr>
          <w:sz w:val="28"/>
          <w:szCs w:val="28"/>
        </w:rPr>
        <w:t>предпрофессиональн</w:t>
      </w:r>
      <w:r>
        <w:rPr>
          <w:sz w:val="28"/>
          <w:szCs w:val="28"/>
        </w:rPr>
        <w:t>ой</w:t>
      </w:r>
      <w:r w:rsidRPr="00DD412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DD4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D4124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музыкального искусства «</w:t>
      </w:r>
      <w:r w:rsidRPr="00CD66F7">
        <w:rPr>
          <w:rStyle w:val="FontStyle160"/>
          <w:sz w:val="28"/>
          <w:szCs w:val="28"/>
        </w:rPr>
        <w:t>Струнные инструменты</w:t>
      </w:r>
      <w:r>
        <w:rPr>
          <w:sz w:val="28"/>
          <w:szCs w:val="28"/>
        </w:rPr>
        <w:t>» осуществляется на основе ФГТ.</w:t>
      </w:r>
      <w:r w:rsidRPr="00530341">
        <w:rPr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 xml:space="preserve">Освоение обучающимися </w:t>
      </w:r>
      <w:r>
        <w:rPr>
          <w:rStyle w:val="FontStyle160"/>
          <w:sz w:val="28"/>
          <w:szCs w:val="28"/>
        </w:rPr>
        <w:t xml:space="preserve">программы </w:t>
      </w:r>
      <w:r w:rsidRPr="00190BA8">
        <w:rPr>
          <w:rStyle w:val="FontStyle160"/>
          <w:sz w:val="28"/>
          <w:szCs w:val="28"/>
        </w:rPr>
        <w:t>завершается итоговой аттестацией.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  <w:r w:rsidRPr="00ED700F">
        <w:rPr>
          <w:b/>
          <w:sz w:val="28"/>
          <w:szCs w:val="28"/>
          <w:u w:val="single"/>
        </w:rPr>
        <w:t>Планируемые результаты освоения</w:t>
      </w:r>
      <w:r>
        <w:rPr>
          <w:b/>
          <w:sz w:val="28"/>
          <w:szCs w:val="28"/>
          <w:u w:val="single"/>
        </w:rPr>
        <w:t xml:space="preserve"> обучающимися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57620C">
        <w:rPr>
          <w:rStyle w:val="FontStyle160"/>
          <w:sz w:val="28"/>
          <w:szCs w:val="28"/>
        </w:rPr>
        <w:t>Программа</w:t>
      </w:r>
      <w:r w:rsidRPr="00190BA8">
        <w:rPr>
          <w:sz w:val="28"/>
          <w:szCs w:val="28"/>
        </w:rPr>
        <w:t xml:space="preserve"> «</w:t>
      </w:r>
      <w:r w:rsidRPr="00CD66F7">
        <w:rPr>
          <w:sz w:val="28"/>
          <w:szCs w:val="28"/>
        </w:rPr>
        <w:t>Струнные инструменты</w:t>
      </w:r>
      <w:r w:rsidRPr="00190BA8">
        <w:rPr>
          <w:sz w:val="28"/>
          <w:szCs w:val="28"/>
        </w:rPr>
        <w:t>»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и приобретение ею в процессе освоения </w:t>
      </w:r>
      <w:r>
        <w:rPr>
          <w:sz w:val="28"/>
          <w:szCs w:val="28"/>
        </w:rPr>
        <w:t>образовательной программы</w:t>
      </w:r>
      <w:r w:rsidRPr="00190BA8">
        <w:rPr>
          <w:sz w:val="28"/>
          <w:szCs w:val="28"/>
        </w:rPr>
        <w:t xml:space="preserve"> музыкально-исполнительских и теоретических знаний, умений и навыков.</w:t>
      </w:r>
    </w:p>
    <w:p w:rsidR="006B50D4" w:rsidRDefault="006B50D4" w:rsidP="006B50D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57620C">
        <w:rPr>
          <w:rStyle w:val="FontStyle160"/>
          <w:sz w:val="28"/>
          <w:szCs w:val="28"/>
        </w:rPr>
        <w:t>Результатом</w:t>
      </w:r>
      <w:r w:rsidRPr="00190BA8">
        <w:rPr>
          <w:sz w:val="28"/>
          <w:szCs w:val="28"/>
        </w:rPr>
        <w:t xml:space="preserve"> освоения программы «</w:t>
      </w:r>
      <w:r w:rsidRPr="00CD66F7">
        <w:rPr>
          <w:sz w:val="28"/>
          <w:szCs w:val="28"/>
        </w:rPr>
        <w:t>Струнные инструменты</w:t>
      </w:r>
      <w:r w:rsidRPr="00190BA8">
        <w:rPr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6B50D4" w:rsidRPr="00190BA8" w:rsidRDefault="006B50D4" w:rsidP="006B50D4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</w:t>
      </w:r>
      <w:r w:rsidRPr="00CD66F7">
        <w:rPr>
          <w:sz w:val="28"/>
          <w:szCs w:val="28"/>
        </w:rPr>
        <w:t>знания художественно-эстетических</w:t>
      </w:r>
      <w:r>
        <w:rPr>
          <w:sz w:val="28"/>
          <w:szCs w:val="28"/>
        </w:rPr>
        <w:t xml:space="preserve"> и</w:t>
      </w:r>
      <w:r w:rsidRPr="00CD66F7">
        <w:rPr>
          <w:sz w:val="28"/>
          <w:szCs w:val="28"/>
        </w:rPr>
        <w:t xml:space="preserve"> технических особенностей</w:t>
      </w:r>
      <w:r>
        <w:rPr>
          <w:sz w:val="28"/>
          <w:szCs w:val="28"/>
        </w:rPr>
        <w:t>,</w:t>
      </w:r>
      <w:r w:rsidRPr="00CD66F7">
        <w:rPr>
          <w:sz w:val="28"/>
          <w:szCs w:val="28"/>
        </w:rPr>
        <w:t xml:space="preserve"> характерных для сольного, ансамблевого и (или) оркестрового исполнительства;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музыкальной терминологии;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</w:t>
      </w:r>
      <w:r>
        <w:rPr>
          <w:sz w:val="28"/>
          <w:szCs w:val="28"/>
        </w:rPr>
        <w:t xml:space="preserve"> и (или) </w:t>
      </w:r>
      <w:r w:rsidRPr="00CD66F7">
        <w:rPr>
          <w:sz w:val="28"/>
          <w:szCs w:val="28"/>
        </w:rPr>
        <w:t>оркестре на струнном инструменте;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струнном инструменте;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игры на фортепиано несложных музыкальных произведений различных стилей и жанров;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подбора по слуху;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публичных выступлений (сольных, ансамблевых и (или) оркестровых);</w:t>
      </w:r>
    </w:p>
    <w:p w:rsidR="006B50D4" w:rsidRPr="00190BA8" w:rsidRDefault="006B50D4" w:rsidP="006B50D4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190BA8">
        <w:rPr>
          <w:i/>
          <w:sz w:val="28"/>
          <w:szCs w:val="28"/>
        </w:rPr>
        <w:t xml:space="preserve"> </w:t>
      </w:r>
    </w:p>
    <w:p w:rsidR="006B50D4" w:rsidRDefault="006B50D4" w:rsidP="006B50D4">
      <w:pPr>
        <w:spacing w:line="360" w:lineRule="auto"/>
        <w:rPr>
          <w:sz w:val="28"/>
          <w:szCs w:val="28"/>
        </w:rPr>
      </w:pPr>
      <w:r w:rsidRPr="00190BA8">
        <w:rPr>
          <w:sz w:val="28"/>
          <w:szCs w:val="28"/>
        </w:rPr>
        <w:t xml:space="preserve"> - знания музыкальной грамоты;</w:t>
      </w:r>
    </w:p>
    <w:p w:rsidR="006B50D4" w:rsidRPr="009005DB" w:rsidRDefault="006B50D4" w:rsidP="006B50D4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B50D4" w:rsidRPr="00190BA8" w:rsidRDefault="006B50D4" w:rsidP="006B50D4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 музыкальных форм;</w:t>
      </w:r>
    </w:p>
    <w:p w:rsidR="006B50D4" w:rsidRDefault="006B50D4" w:rsidP="006B50D4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струнном инструменте и фортепиано;</w:t>
      </w:r>
      <w:r w:rsidRPr="002A7B58">
        <w:rPr>
          <w:sz w:val="28"/>
          <w:szCs w:val="28"/>
        </w:rPr>
        <w:t xml:space="preserve"> 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CD66F7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элементов музыкального языка;</w:t>
      </w:r>
    </w:p>
    <w:p w:rsidR="006B50D4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анализа музыкального произведения;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записи музыкального текста по слуху;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вокального исполнения музыкального текста;</w:t>
      </w:r>
    </w:p>
    <w:p w:rsidR="006B50D4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6B50D4" w:rsidRPr="00CD66F7" w:rsidRDefault="006B50D4" w:rsidP="006B50D4">
      <w:pPr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Результатом освоения программы «Струнные инструменты» с дополнительным годом обучения, сверх обозначенных </w:t>
      </w:r>
      <w:r>
        <w:rPr>
          <w:sz w:val="28"/>
          <w:szCs w:val="28"/>
        </w:rPr>
        <w:t xml:space="preserve">выше знаний, умений и навыков </w:t>
      </w:r>
      <w:r w:rsidRPr="00CD66F7">
        <w:rPr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6B50D4" w:rsidRPr="00CD66F7" w:rsidRDefault="006B50D4" w:rsidP="006B50D4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знание основного сольного, ансамблевого и (или) оркестрового репертуара (произведени</w:t>
      </w:r>
      <w:r>
        <w:rPr>
          <w:sz w:val="28"/>
          <w:szCs w:val="28"/>
        </w:rPr>
        <w:t>й</w:t>
      </w:r>
      <w:r w:rsidRPr="00CD66F7">
        <w:rPr>
          <w:sz w:val="28"/>
          <w:szCs w:val="28"/>
        </w:rPr>
        <w:t xml:space="preserve">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знание различных исполнительских интерпретаций музыкальных произведений;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6B50D4" w:rsidRPr="00CD66F7" w:rsidRDefault="006B50D4" w:rsidP="006B50D4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CD66F7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6B50D4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2F4F68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2F4F6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2F4F68">
        <w:rPr>
          <w:sz w:val="28"/>
          <w:szCs w:val="28"/>
        </w:rPr>
        <w:t xml:space="preserve"> основных эстетических и стилевых направлений в области музыкального, изобразительного, театрального и киноискусства;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</w:t>
      </w:r>
      <w:proofErr w:type="gramStart"/>
      <w:r w:rsidRPr="00CD66F7">
        <w:rPr>
          <w:sz w:val="28"/>
          <w:szCs w:val="28"/>
        </w:rPr>
        <w:t>дств в к</w:t>
      </w:r>
      <w:proofErr w:type="gramEnd"/>
      <w:r w:rsidRPr="00CD66F7">
        <w:rPr>
          <w:sz w:val="28"/>
          <w:szCs w:val="28"/>
        </w:rPr>
        <w:t>онтексте музыкального произведения;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6B50D4" w:rsidRPr="00CD66F7" w:rsidRDefault="006B50D4" w:rsidP="006B50D4">
      <w:pPr>
        <w:spacing w:line="360" w:lineRule="auto"/>
        <w:jc w:val="both"/>
        <w:rPr>
          <w:i/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сочинения и импровизации музыкального текста;</w:t>
      </w:r>
    </w:p>
    <w:p w:rsidR="006B50D4" w:rsidRPr="00CD66F7" w:rsidRDefault="006B50D4" w:rsidP="006B50D4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современной музыки.</w:t>
      </w:r>
    </w:p>
    <w:p w:rsidR="006B50D4" w:rsidRPr="007C4C43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D27D82">
        <w:rPr>
          <w:szCs w:val="28"/>
          <w:lang w:val="ru-RU"/>
        </w:rPr>
        <w:t>Результаты</w:t>
      </w:r>
      <w:r w:rsidRPr="007C4C43">
        <w:rPr>
          <w:szCs w:val="28"/>
          <w:lang w:val="ru-RU"/>
        </w:rPr>
        <w:t xml:space="preserve"> освоения программы «</w:t>
      </w:r>
      <w:r w:rsidRPr="00D06FB9">
        <w:rPr>
          <w:szCs w:val="28"/>
          <w:lang w:val="ru-RU"/>
        </w:rPr>
        <w:t>Струнные инструменты</w:t>
      </w:r>
      <w:r w:rsidRPr="007C4C43">
        <w:rPr>
          <w:szCs w:val="28"/>
          <w:lang w:val="ru-RU"/>
        </w:rPr>
        <w:t>» по учебным предметам обязательной части должны отражать: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b/>
          <w:i/>
          <w:sz w:val="28"/>
          <w:szCs w:val="28"/>
        </w:rPr>
        <w:t>Специальность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B50D4" w:rsidRPr="00CD66F7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6B50D4" w:rsidRPr="009A0769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репертуара для струнного инструмента, включающего произведения разных стилей и жанров </w:t>
      </w:r>
      <w:r w:rsidRPr="009A0769">
        <w:rPr>
          <w:sz w:val="28"/>
          <w:szCs w:val="28"/>
        </w:rPr>
        <w:t>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художественно-исполнительских возможностей струнного инструмента;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профессиональной терминологии;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умений по</w:t>
      </w:r>
      <w:r w:rsidRPr="00CD66F7">
        <w:rPr>
          <w:szCs w:val="28"/>
        </w:rPr>
        <w:t xml:space="preserve"> </w:t>
      </w:r>
      <w:r w:rsidRPr="00CD66F7">
        <w:rPr>
          <w:sz w:val="28"/>
          <w:szCs w:val="28"/>
        </w:rPr>
        <w:t>чтению с листа музыкальных произведений,</w:t>
      </w:r>
    </w:p>
    <w:p w:rsidR="006B50D4" w:rsidRPr="00CD66F7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>исполнения музыкального произведения;</w:t>
      </w:r>
    </w:p>
    <w:p w:rsidR="006B50D4" w:rsidRPr="00CD66F7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CD66F7">
        <w:rPr>
          <w:szCs w:val="28"/>
        </w:rPr>
        <w:t>  </w:t>
      </w:r>
      <w:r w:rsidRPr="00CD66F7">
        <w:rPr>
          <w:szCs w:val="28"/>
          <w:lang w:val="ru-RU"/>
        </w:rPr>
        <w:t>технических приемов;</w:t>
      </w:r>
    </w:p>
    <w:p w:rsidR="006B50D4" w:rsidRPr="00CD66F7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 xml:space="preserve">наличие творческой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 xml:space="preserve">инициативы, сформированных представлений </w:t>
      </w:r>
      <w:r w:rsidRPr="00CD66F7">
        <w:rPr>
          <w:szCs w:val="28"/>
        </w:rPr>
        <w:t> </w:t>
      </w:r>
      <w:r w:rsidRPr="00CD66F7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6B50D4" w:rsidRPr="00CD66F7" w:rsidRDefault="006B50D4" w:rsidP="006B50D4">
      <w:pPr>
        <w:pStyle w:val="a4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наличие навыков </w:t>
      </w:r>
      <w:proofErr w:type="spellStart"/>
      <w:r w:rsidRPr="00CD66F7">
        <w:rPr>
          <w:sz w:val="28"/>
          <w:szCs w:val="28"/>
        </w:rPr>
        <w:t>репетиционно-концертной</w:t>
      </w:r>
      <w:proofErr w:type="spellEnd"/>
      <w:r w:rsidRPr="00CD66F7">
        <w:rPr>
          <w:sz w:val="28"/>
          <w:szCs w:val="28"/>
        </w:rPr>
        <w:t xml:space="preserve"> работы в качестве солиста.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Ансамбль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B50D4" w:rsidRPr="00CD66F7" w:rsidRDefault="006B50D4" w:rsidP="006B50D4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 xml:space="preserve">коллективному творческому </w:t>
      </w:r>
      <w:r w:rsidRPr="00CD66F7">
        <w:rPr>
          <w:sz w:val="28"/>
          <w:szCs w:val="28"/>
        </w:rPr>
        <w:t>исполнительству;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6B50D4" w:rsidRPr="00CD66F7" w:rsidRDefault="006B50D4" w:rsidP="006B50D4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Хоровой класс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pacing w:val="-1"/>
          <w:sz w:val="28"/>
          <w:szCs w:val="28"/>
          <w:lang w:eastAsia="en-US"/>
        </w:rPr>
        <w:t>знание начальных</w:t>
      </w:r>
      <w:r w:rsidRPr="00CD66F7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CD66F7">
        <w:rPr>
          <w:sz w:val="28"/>
          <w:szCs w:val="28"/>
          <w:lang w:eastAsia="en-US"/>
        </w:rPr>
        <w:t xml:space="preserve">основ хорового искусства, </w:t>
      </w:r>
      <w:r w:rsidRPr="00CD66F7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6B50D4" w:rsidRPr="00CD66F7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навыки коллективного хорового исполнительского творчества</w:t>
      </w:r>
      <w:r>
        <w:rPr>
          <w:rFonts w:eastAsia="Lucida Grande CY"/>
          <w:sz w:val="28"/>
          <w:szCs w:val="28"/>
          <w:lang w:eastAsia="en-US"/>
        </w:rPr>
        <w:t>;</w:t>
      </w:r>
      <w:r w:rsidRPr="00CD66F7">
        <w:rPr>
          <w:rFonts w:eastAsia="Lucida Grande CY"/>
          <w:sz w:val="28"/>
          <w:szCs w:val="28"/>
          <w:lang w:eastAsia="en-US"/>
        </w:rPr>
        <w:t xml:space="preserve"> </w:t>
      </w:r>
    </w:p>
    <w:p w:rsidR="006B50D4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CD66F7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sz w:val="28"/>
          <w:szCs w:val="28"/>
          <w:lang w:eastAsia="en-US"/>
        </w:rPr>
        <w:t>;</w:t>
      </w:r>
    </w:p>
    <w:p w:rsidR="006B50D4" w:rsidRPr="00EF05FB" w:rsidRDefault="006B50D4" w:rsidP="006B50D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6B50D4" w:rsidRPr="00CD66F7" w:rsidRDefault="006B50D4" w:rsidP="006B50D4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6B50D4" w:rsidRPr="00CD66F7" w:rsidRDefault="006B50D4" w:rsidP="006B50D4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CD66F7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CD66F7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6B50D4" w:rsidRPr="00CD66F7" w:rsidRDefault="006B50D4" w:rsidP="006B50D4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6B50D4" w:rsidRPr="00CD66F7" w:rsidRDefault="006B50D4" w:rsidP="006B50D4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  <w:r w:rsidRPr="00CD66F7">
        <w:rPr>
          <w:b/>
          <w:i/>
          <w:sz w:val="28"/>
          <w:szCs w:val="28"/>
        </w:rPr>
        <w:t xml:space="preserve"> 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первоначальных знаний о музыке, как виде искусства, е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6B50D4" w:rsidRPr="00CD66F7" w:rsidRDefault="006B50D4" w:rsidP="006B50D4">
      <w:pPr>
        <w:spacing w:line="360" w:lineRule="auto"/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CD66F7">
        <w:t xml:space="preserve"> </w:t>
      </w:r>
    </w:p>
    <w:p w:rsidR="006B50D4" w:rsidRPr="00E462E2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профессиональной музыкальной терминологии;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B50D4" w:rsidRPr="00CD66F7" w:rsidRDefault="006B50D4" w:rsidP="006B50D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умение в </w:t>
      </w:r>
      <w:r w:rsidRPr="00CD66F7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6B50D4" w:rsidRPr="00CD66F7" w:rsidRDefault="006B50D4" w:rsidP="006B50D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Элементарная теория музыки</w:t>
      </w:r>
      <w:r>
        <w:rPr>
          <w:b/>
          <w:i/>
          <w:sz w:val="28"/>
          <w:szCs w:val="28"/>
        </w:rPr>
        <w:t>: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CD66F7">
        <w:rPr>
          <w:sz w:val="28"/>
          <w:szCs w:val="28"/>
          <w:lang w:eastAsia="en-US"/>
        </w:rPr>
        <w:t>хроматика</w:t>
      </w:r>
      <w:proofErr w:type="spellEnd"/>
      <w:r w:rsidRPr="00CD66F7">
        <w:rPr>
          <w:sz w:val="28"/>
          <w:szCs w:val="28"/>
          <w:lang w:eastAsia="en-US"/>
        </w:rPr>
        <w:t xml:space="preserve">, отклонение, модуляция); 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CD66F7">
        <w:rPr>
          <w:sz w:val="28"/>
          <w:szCs w:val="28"/>
        </w:rPr>
        <w:t>дств в к</w:t>
      </w:r>
      <w:proofErr w:type="gramEnd"/>
      <w:r w:rsidRPr="00CD66F7">
        <w:rPr>
          <w:sz w:val="28"/>
          <w:szCs w:val="28"/>
        </w:rPr>
        <w:t>онтексте музыкального произведения;</w:t>
      </w:r>
    </w:p>
    <w:p w:rsidR="006B50D4" w:rsidRPr="00CD66F7" w:rsidRDefault="006B50D4" w:rsidP="006B50D4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6B50D4" w:rsidRPr="006B50D4" w:rsidRDefault="006B50D4" w:rsidP="00604584">
      <w:pPr>
        <w:spacing w:before="240" w:line="360" w:lineRule="auto"/>
        <w:jc w:val="center"/>
        <w:rPr>
          <w:b/>
          <w:sz w:val="28"/>
          <w:szCs w:val="28"/>
        </w:rPr>
      </w:pPr>
      <w:r w:rsidRPr="006B50D4">
        <w:rPr>
          <w:b/>
          <w:sz w:val="28"/>
          <w:szCs w:val="28"/>
        </w:rPr>
        <w:t>Система и критерии выставления оценок в МБУДО «ДМШ №2»</w:t>
      </w:r>
    </w:p>
    <w:p w:rsidR="006B50D4" w:rsidRPr="006B50D4" w:rsidRDefault="006B50D4" w:rsidP="006B50D4">
      <w:pPr>
        <w:spacing w:line="360" w:lineRule="auto"/>
        <w:jc w:val="both"/>
        <w:rPr>
          <w:sz w:val="28"/>
          <w:szCs w:val="28"/>
        </w:rPr>
      </w:pPr>
      <w:r w:rsidRPr="006B50D4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№2»  реализует  дополнительные предпрофессиональные  общеобразовательные программы в области искусств согласно федеральным государственным требованиям. В школе действует пятибалльная система оценок знаний учащихся. В текущей оценке  могут использоваться  плюсы и минусы, отражающие тенденцию к улучшению  или ухудшению уровня исполнения.</w:t>
      </w:r>
    </w:p>
    <w:p w:rsidR="006B50D4" w:rsidRPr="006B50D4" w:rsidRDefault="006B50D4" w:rsidP="006B50D4">
      <w:pPr>
        <w:spacing w:line="360" w:lineRule="auto"/>
        <w:jc w:val="both"/>
        <w:rPr>
          <w:sz w:val="28"/>
          <w:szCs w:val="28"/>
        </w:rPr>
      </w:pPr>
      <w:r w:rsidRPr="006B50D4">
        <w:rPr>
          <w:sz w:val="28"/>
          <w:szCs w:val="28"/>
        </w:rPr>
        <w:t>Четвертная и итоговая оценки выставляются без плюсов и минусов.</w:t>
      </w:r>
    </w:p>
    <w:p w:rsidR="006B50D4" w:rsidRPr="006B50D4" w:rsidRDefault="006B50D4" w:rsidP="006B50D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6B50D4">
        <w:rPr>
          <w:b/>
          <w:sz w:val="28"/>
          <w:szCs w:val="28"/>
        </w:rPr>
        <w:t>Предмет «Специальность»</w:t>
      </w:r>
    </w:p>
    <w:p w:rsidR="00BA00D1" w:rsidRDefault="006B50D4" w:rsidP="006B50D4">
      <w:pPr>
        <w:spacing w:line="360" w:lineRule="auto"/>
        <w:jc w:val="both"/>
        <w:rPr>
          <w:sz w:val="28"/>
          <w:szCs w:val="28"/>
        </w:rPr>
      </w:pPr>
      <w:r w:rsidRPr="006B50D4">
        <w:rPr>
          <w:b/>
          <w:sz w:val="28"/>
          <w:szCs w:val="28"/>
        </w:rPr>
        <w:t>Оценка 5 (отлично)</w:t>
      </w:r>
      <w:r w:rsidRPr="006B50D4">
        <w:rPr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BA00D1" w:rsidRDefault="006B50D4" w:rsidP="006B50D4">
      <w:pPr>
        <w:spacing w:line="360" w:lineRule="auto"/>
        <w:jc w:val="both"/>
        <w:rPr>
          <w:sz w:val="28"/>
          <w:szCs w:val="28"/>
        </w:rPr>
      </w:pPr>
      <w:r w:rsidRPr="006B50D4">
        <w:rPr>
          <w:sz w:val="28"/>
          <w:szCs w:val="28"/>
        </w:rPr>
        <w:t xml:space="preserve">В том случае, если программа исполнена наизусть ярко и выразительно, убедительно и законченно по </w:t>
      </w:r>
      <w:proofErr w:type="spellStart"/>
      <w:r w:rsidRPr="006B50D4">
        <w:rPr>
          <w:sz w:val="28"/>
          <w:szCs w:val="28"/>
        </w:rPr>
        <w:t>форме.Проявлено</w:t>
      </w:r>
      <w:proofErr w:type="spellEnd"/>
      <w:r w:rsidRPr="006B50D4">
        <w:rPr>
          <w:sz w:val="28"/>
          <w:szCs w:val="28"/>
        </w:rPr>
        <w:t xml:space="preserve"> индивидуальное отношение к исполняемому произведению для достижения наиболее убедительного воплощения художественного замысла, продемонстрировано свободное владение техническими приемами, а также приемами качественного </w:t>
      </w:r>
      <w:proofErr w:type="spellStart"/>
      <w:r w:rsidRPr="006B50D4">
        <w:rPr>
          <w:sz w:val="28"/>
          <w:szCs w:val="28"/>
        </w:rPr>
        <w:t>звукоизвлечения</w:t>
      </w:r>
      <w:proofErr w:type="spellEnd"/>
      <w:r w:rsidRPr="006B50D4">
        <w:rPr>
          <w:sz w:val="28"/>
          <w:szCs w:val="28"/>
        </w:rPr>
        <w:t>.</w:t>
      </w:r>
      <w:r w:rsidRPr="006B50D4">
        <w:rPr>
          <w:sz w:val="28"/>
          <w:szCs w:val="28"/>
        </w:rPr>
        <w:br/>
      </w:r>
      <w:r w:rsidRPr="006B50D4">
        <w:rPr>
          <w:b/>
          <w:sz w:val="28"/>
          <w:szCs w:val="28"/>
        </w:rPr>
        <w:t>Оценка 4 (хорошо)</w:t>
      </w:r>
      <w:r w:rsidRPr="006B50D4">
        <w:rPr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произведения,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</w:t>
      </w:r>
      <w:proofErr w:type="spellStart"/>
      <w:r w:rsidRPr="006B50D4">
        <w:rPr>
          <w:sz w:val="28"/>
          <w:szCs w:val="28"/>
        </w:rPr>
        <w:t>неточности.Учащийся</w:t>
      </w:r>
      <w:proofErr w:type="spellEnd"/>
      <w:r w:rsidRPr="006B50D4">
        <w:rPr>
          <w:sz w:val="28"/>
          <w:szCs w:val="28"/>
        </w:rPr>
        <w:t xml:space="preserve">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погрешности, не разрушающие целостность исполняемого произведения.</w:t>
      </w:r>
    </w:p>
    <w:p w:rsidR="00BA00D1" w:rsidRDefault="006B50D4" w:rsidP="006B50D4">
      <w:pPr>
        <w:spacing w:line="360" w:lineRule="auto"/>
        <w:jc w:val="both"/>
        <w:rPr>
          <w:sz w:val="28"/>
          <w:szCs w:val="28"/>
        </w:rPr>
      </w:pPr>
      <w:r w:rsidRPr="006B50D4">
        <w:rPr>
          <w:b/>
          <w:sz w:val="28"/>
          <w:szCs w:val="28"/>
        </w:rPr>
        <w:t>Оценка 3 (удовлетворительно)</w:t>
      </w:r>
      <w:r w:rsidRPr="006B50D4">
        <w:rPr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</w:t>
      </w:r>
      <w:proofErr w:type="spellStart"/>
      <w:r w:rsidRPr="006B50D4">
        <w:rPr>
          <w:sz w:val="28"/>
          <w:szCs w:val="28"/>
        </w:rPr>
        <w:t>программы.Программа</w:t>
      </w:r>
      <w:proofErr w:type="spellEnd"/>
      <w:r w:rsidRPr="006B50D4">
        <w:rPr>
          <w:sz w:val="28"/>
          <w:szCs w:val="28"/>
        </w:rPr>
        <w:t xml:space="preserve"> исполнена наизусть с неточностями и ошибками, слабо проявляется осмысленное и индивидуальное отношение к исполняемому произведению.</w:t>
      </w:r>
      <w:r w:rsidRPr="006B50D4">
        <w:rPr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6B50D4">
        <w:rPr>
          <w:sz w:val="28"/>
          <w:szCs w:val="28"/>
        </w:rPr>
        <w:t>звукоизвлечении</w:t>
      </w:r>
      <w:proofErr w:type="spellEnd"/>
      <w:r w:rsidRPr="006B50D4">
        <w:rPr>
          <w:sz w:val="28"/>
          <w:szCs w:val="28"/>
        </w:rPr>
        <w:t>.</w:t>
      </w:r>
    </w:p>
    <w:p w:rsidR="006B50D4" w:rsidRPr="006B50D4" w:rsidRDefault="006B50D4" w:rsidP="006B50D4">
      <w:pPr>
        <w:spacing w:line="360" w:lineRule="auto"/>
        <w:jc w:val="both"/>
        <w:rPr>
          <w:rStyle w:val="FontStyle18"/>
          <w:b w:val="0"/>
          <w:bCs w:val="0"/>
          <w:i w:val="0"/>
          <w:iCs w:val="0"/>
          <w:sz w:val="28"/>
          <w:szCs w:val="28"/>
        </w:rPr>
      </w:pPr>
      <w:r w:rsidRPr="006B50D4">
        <w:rPr>
          <w:b/>
          <w:sz w:val="28"/>
          <w:szCs w:val="28"/>
        </w:rPr>
        <w:t>Оценка 2 (неудовлетворительно)</w:t>
      </w:r>
      <w:r w:rsidRPr="006B50D4">
        <w:rPr>
          <w:sz w:val="28"/>
          <w:szCs w:val="28"/>
        </w:rPr>
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</w:t>
      </w:r>
    </w:p>
    <w:p w:rsidR="006B50D4" w:rsidRPr="006B50D4" w:rsidRDefault="006B50D4" w:rsidP="006B50D4">
      <w:pPr>
        <w:pStyle w:val="Style11"/>
        <w:widowControl/>
        <w:numPr>
          <w:ilvl w:val="0"/>
          <w:numId w:val="4"/>
        </w:numPr>
        <w:spacing w:before="156" w:line="360" w:lineRule="auto"/>
        <w:ind w:right="3110" w:firstLine="0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i w:val="0"/>
          <w:sz w:val="28"/>
          <w:szCs w:val="28"/>
        </w:rPr>
        <w:t>Теоретические предметы</w:t>
      </w:r>
      <w:r w:rsidRPr="006B50D4">
        <w:rPr>
          <w:rStyle w:val="FontStyle18"/>
          <w:sz w:val="28"/>
          <w:szCs w:val="28"/>
        </w:rPr>
        <w:t>.</w:t>
      </w:r>
    </w:p>
    <w:p w:rsidR="006B50D4" w:rsidRPr="006B50D4" w:rsidRDefault="006B50D4" w:rsidP="006B50D4">
      <w:pPr>
        <w:pStyle w:val="Style11"/>
        <w:widowControl/>
        <w:spacing w:before="156" w:line="360" w:lineRule="auto"/>
        <w:ind w:left="786" w:right="3110" w:firstLine="0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sz w:val="28"/>
          <w:szCs w:val="28"/>
          <w:u w:val="single"/>
        </w:rPr>
        <w:t xml:space="preserve"> </w:t>
      </w:r>
      <w:r w:rsidRPr="006B50D4">
        <w:rPr>
          <w:rStyle w:val="FontStyle18"/>
          <w:i w:val="0"/>
          <w:sz w:val="28"/>
          <w:szCs w:val="28"/>
          <w:u w:val="single"/>
        </w:rPr>
        <w:t>Сольфеджио</w:t>
      </w:r>
    </w:p>
    <w:p w:rsidR="006B50D4" w:rsidRPr="006B50D4" w:rsidRDefault="006B50D4" w:rsidP="006B50D4">
      <w:pPr>
        <w:pStyle w:val="Style10"/>
        <w:widowControl/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  <w:u w:val="single"/>
        </w:rPr>
        <w:t>Диктант</w:t>
      </w:r>
    </w:p>
    <w:p w:rsidR="006B50D4" w:rsidRPr="006B50D4" w:rsidRDefault="006B50D4" w:rsidP="006B50D4">
      <w:pPr>
        <w:pStyle w:val="Style5"/>
        <w:widowControl/>
        <w:spacing w:before="36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360" w:lineRule="auto"/>
        <w:ind w:right="3110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Диктант написан полностью, без единой ошибки.</w:t>
      </w:r>
    </w:p>
    <w:p w:rsidR="006B50D4" w:rsidRPr="006B50D4" w:rsidRDefault="006B50D4" w:rsidP="006B50D4">
      <w:pPr>
        <w:pStyle w:val="Style14"/>
        <w:widowControl/>
        <w:tabs>
          <w:tab w:val="left" w:pos="158"/>
        </w:tabs>
        <w:spacing w:line="360" w:lineRule="auto"/>
        <w:ind w:right="3110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 </w:t>
      </w: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6B50D4" w:rsidRPr="006B50D4" w:rsidRDefault="006B50D4" w:rsidP="006B50D4">
      <w:pPr>
        <w:pStyle w:val="Style5"/>
        <w:widowControl/>
        <w:spacing w:before="7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14"/>
        <w:widowControl/>
        <w:tabs>
          <w:tab w:val="left" w:pos="158"/>
        </w:tabs>
        <w:spacing w:line="360" w:lineRule="auto"/>
        <w:ind w:right="518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6B50D4" w:rsidRPr="006B50D4" w:rsidRDefault="006B50D4" w:rsidP="006B50D4">
      <w:pPr>
        <w:pStyle w:val="Style5"/>
        <w:widowControl/>
        <w:spacing w:before="7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14"/>
        <w:widowControl/>
        <w:tabs>
          <w:tab w:val="left" w:pos="158"/>
        </w:tabs>
        <w:spacing w:line="360" w:lineRule="auto"/>
        <w:ind w:right="518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Имеется большое количество неточностей: больше половины неправильных нот, отсутствуют случайные знаки; ритм в целом написан неверно.</w:t>
      </w:r>
    </w:p>
    <w:p w:rsidR="006B50D4" w:rsidRPr="006B50D4" w:rsidRDefault="006B50D4" w:rsidP="006B50D4">
      <w:pPr>
        <w:pStyle w:val="Style12"/>
        <w:widowControl/>
        <w:spacing w:before="146" w:line="360" w:lineRule="auto"/>
        <w:ind w:right="1037" w:firstLine="0"/>
        <w:rPr>
          <w:rStyle w:val="FontStyle20"/>
          <w:b/>
          <w:sz w:val="28"/>
          <w:szCs w:val="28"/>
          <w:u w:val="single"/>
        </w:rPr>
      </w:pPr>
      <w:r w:rsidRPr="006B50D4">
        <w:rPr>
          <w:rStyle w:val="FontStyle20"/>
          <w:b/>
          <w:sz w:val="28"/>
          <w:szCs w:val="28"/>
          <w:u w:val="single"/>
        </w:rPr>
        <w:t xml:space="preserve">Чтение номера с листа, пение выученного заранее номера </w:t>
      </w:r>
    </w:p>
    <w:p w:rsidR="006B50D4" w:rsidRPr="006B50D4" w:rsidRDefault="006B50D4" w:rsidP="006B50D4">
      <w:pPr>
        <w:pStyle w:val="Style12"/>
        <w:widowControl/>
        <w:spacing w:before="146" w:line="360" w:lineRule="auto"/>
        <w:ind w:right="1037" w:firstLine="0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14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Точное интонирование, осмысленность исполнения, легкий дирижерский жест.</w:t>
      </w:r>
    </w:p>
    <w:p w:rsidR="006B50D4" w:rsidRPr="006B50D4" w:rsidRDefault="006B50D4" w:rsidP="006B50D4">
      <w:pPr>
        <w:pStyle w:val="Style5"/>
        <w:widowControl/>
        <w:spacing w:before="2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6B50D4">
        <w:rPr>
          <w:rStyle w:val="FontStyle20"/>
          <w:sz w:val="28"/>
          <w:szCs w:val="28"/>
        </w:rPr>
        <w:t>дирижировании</w:t>
      </w:r>
      <w:proofErr w:type="spellEnd"/>
      <w:r w:rsidRPr="006B50D4">
        <w:rPr>
          <w:rStyle w:val="FontStyle20"/>
          <w:sz w:val="28"/>
          <w:szCs w:val="28"/>
        </w:rPr>
        <w:t>.</w:t>
      </w:r>
    </w:p>
    <w:p w:rsidR="006B50D4" w:rsidRPr="006B50D4" w:rsidRDefault="006B50D4" w:rsidP="006B50D4">
      <w:pPr>
        <w:pStyle w:val="Style5"/>
        <w:widowControl/>
        <w:spacing w:before="5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13"/>
        <w:widowControl/>
        <w:tabs>
          <w:tab w:val="left" w:pos="158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6B50D4" w:rsidRPr="006B50D4" w:rsidRDefault="006B50D4" w:rsidP="006B50D4">
      <w:pPr>
        <w:pStyle w:val="Style5"/>
        <w:widowControl/>
        <w:spacing w:before="5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13"/>
        <w:widowControl/>
        <w:tabs>
          <w:tab w:val="left" w:pos="158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</w:r>
      <w:proofErr w:type="spellStart"/>
      <w:r w:rsidRPr="006B50D4">
        <w:rPr>
          <w:rStyle w:val="FontStyle20"/>
          <w:sz w:val="28"/>
          <w:szCs w:val="28"/>
        </w:rPr>
        <w:t>Отсуствие</w:t>
      </w:r>
      <w:proofErr w:type="spellEnd"/>
      <w:r w:rsidRPr="006B50D4">
        <w:rPr>
          <w:rStyle w:val="FontStyle20"/>
          <w:sz w:val="28"/>
          <w:szCs w:val="28"/>
        </w:rPr>
        <w:t xml:space="preserve"> интонирования; неумение дирижировать.</w:t>
      </w:r>
    </w:p>
    <w:p w:rsidR="006B50D4" w:rsidRPr="006B50D4" w:rsidRDefault="006B50D4" w:rsidP="006B50D4">
      <w:pPr>
        <w:pStyle w:val="Style10"/>
        <w:widowControl/>
        <w:spacing w:before="103" w:line="360" w:lineRule="auto"/>
        <w:rPr>
          <w:rStyle w:val="FontStyle20"/>
          <w:b/>
          <w:sz w:val="28"/>
          <w:szCs w:val="28"/>
          <w:u w:val="single"/>
        </w:rPr>
      </w:pPr>
      <w:r w:rsidRPr="006B50D4">
        <w:rPr>
          <w:rStyle w:val="FontStyle20"/>
          <w:b/>
          <w:sz w:val="28"/>
          <w:szCs w:val="28"/>
          <w:u w:val="single"/>
        </w:rPr>
        <w:t>Слуховой анализ</w:t>
      </w:r>
    </w:p>
    <w:p w:rsidR="006B50D4" w:rsidRPr="006B50D4" w:rsidRDefault="006B50D4" w:rsidP="006B50D4">
      <w:pPr>
        <w:pStyle w:val="Style5"/>
        <w:widowControl/>
        <w:spacing w:before="86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13"/>
        <w:widowControl/>
        <w:numPr>
          <w:ilvl w:val="0"/>
          <w:numId w:val="1"/>
        </w:numPr>
        <w:tabs>
          <w:tab w:val="left" w:pos="158"/>
        </w:tabs>
        <w:spacing w:before="5"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Определены все отклонения и модуляции (тональный план) - для старших классов.</w:t>
      </w:r>
    </w:p>
    <w:p w:rsidR="006B50D4" w:rsidRPr="006B50D4" w:rsidRDefault="006B50D4" w:rsidP="006B50D4">
      <w:pPr>
        <w:pStyle w:val="Style13"/>
        <w:widowControl/>
        <w:numPr>
          <w:ilvl w:val="0"/>
          <w:numId w:val="1"/>
        </w:numPr>
        <w:tabs>
          <w:tab w:val="left" w:pos="158"/>
        </w:tabs>
        <w:spacing w:before="22"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Выявлены все гармонические обороты - в целом и (отдельные) аккорды (интервалы) - в частности.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before="65" w:line="360" w:lineRule="auto"/>
        <w:ind w:right="2074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Осмыслена форма музыкального отрывка, его характера.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before="65" w:line="360" w:lineRule="auto"/>
        <w:ind w:right="2074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 </w:t>
      </w: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Определен тональный план в общих чертах.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6B50D4" w:rsidRPr="006B50D4" w:rsidRDefault="006B50D4" w:rsidP="006B50D4">
      <w:pPr>
        <w:pStyle w:val="Style5"/>
        <w:widowControl/>
        <w:spacing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6B50D4" w:rsidRPr="006B50D4" w:rsidRDefault="006B50D4" w:rsidP="006B50D4">
      <w:pPr>
        <w:pStyle w:val="Style5"/>
        <w:widowControl/>
        <w:spacing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jc w:val="left"/>
        <w:rPr>
          <w:rStyle w:val="FontStyle20"/>
          <w:sz w:val="28"/>
          <w:szCs w:val="28"/>
        </w:rPr>
      </w:pPr>
      <w:proofErr w:type="spellStart"/>
      <w:r w:rsidRPr="006B50D4">
        <w:rPr>
          <w:rStyle w:val="FontStyle20"/>
          <w:sz w:val="28"/>
          <w:szCs w:val="28"/>
        </w:rPr>
        <w:t>Невыявлено</w:t>
      </w:r>
      <w:proofErr w:type="spellEnd"/>
      <w:r w:rsidRPr="006B50D4">
        <w:rPr>
          <w:rStyle w:val="FontStyle20"/>
          <w:sz w:val="28"/>
          <w:szCs w:val="28"/>
        </w:rPr>
        <w:t xml:space="preserve">  большинство гармонических оборотов,  аккордов (интервалов).</w:t>
      </w:r>
    </w:p>
    <w:p w:rsidR="006B50D4" w:rsidRPr="006B50D4" w:rsidRDefault="006B50D4" w:rsidP="006B50D4">
      <w:pPr>
        <w:pStyle w:val="Style14"/>
        <w:widowControl/>
        <w:spacing w:before="86" w:line="360" w:lineRule="auto"/>
        <w:rPr>
          <w:rStyle w:val="FontStyle20"/>
          <w:b/>
          <w:sz w:val="28"/>
          <w:szCs w:val="28"/>
          <w:u w:val="single"/>
        </w:rPr>
      </w:pPr>
      <w:r w:rsidRPr="006B50D4">
        <w:rPr>
          <w:rStyle w:val="FontStyle20"/>
          <w:b/>
          <w:sz w:val="28"/>
          <w:szCs w:val="28"/>
          <w:u w:val="single"/>
        </w:rPr>
        <w:t>Теоретические сведения</w:t>
      </w:r>
    </w:p>
    <w:p w:rsidR="006B50D4" w:rsidRPr="006B50D4" w:rsidRDefault="006B50D4" w:rsidP="006B50D4">
      <w:pPr>
        <w:pStyle w:val="Style5"/>
        <w:widowControl/>
        <w:spacing w:before="115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Свободное владение теоретическими сведениями.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Умение безошибочно и быстро выполнить предложенное педагогом задание 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Некоторые ошибки в теоретических знаниях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2074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Неточное выполнение предложенного педагогом задания 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line="360" w:lineRule="auto"/>
        <w:ind w:right="2074"/>
        <w:jc w:val="left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Плохая ориентация в элементарной теории.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Неумение выполнить в полном объеме предложенное задание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line="360" w:lineRule="auto"/>
        <w:ind w:right="2074"/>
        <w:jc w:val="left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элементарной теории.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Невыполнение  предложенного задания.</w:t>
      </w:r>
    </w:p>
    <w:p w:rsidR="006B50D4" w:rsidRPr="006B50D4" w:rsidRDefault="006B50D4" w:rsidP="006B50D4">
      <w:pPr>
        <w:pStyle w:val="Style16"/>
        <w:widowControl/>
        <w:spacing w:before="65" w:line="360" w:lineRule="auto"/>
        <w:ind w:right="3110" w:firstLine="0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i w:val="0"/>
          <w:sz w:val="28"/>
          <w:szCs w:val="28"/>
          <w:u w:val="single"/>
        </w:rPr>
        <w:t xml:space="preserve">Музыкальная литература </w:t>
      </w:r>
    </w:p>
    <w:p w:rsidR="006B50D4" w:rsidRPr="006B50D4" w:rsidRDefault="006B50D4" w:rsidP="006B50D4">
      <w:pPr>
        <w:pStyle w:val="Style16"/>
        <w:widowControl/>
        <w:spacing w:before="65" w:line="360" w:lineRule="auto"/>
        <w:ind w:right="3110" w:firstLine="0"/>
        <w:rPr>
          <w:rStyle w:val="FontStyle19"/>
          <w:iCs/>
          <w:sz w:val="28"/>
          <w:szCs w:val="28"/>
          <w:u w:val="single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Свободное владение теоретическими сведениями: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характеристика эпохи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биография композитора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музыкальные термины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принципы построения формы.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555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Свободное владение пройденным музыкальным материалом. 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line="360" w:lineRule="auto"/>
        <w:ind w:right="1555"/>
        <w:jc w:val="left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Менее полное овладение сведениями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 эпохе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жизненном и творческом пути композитора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ошибки в определении музыкальной формы.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before="2" w:line="360" w:lineRule="auto"/>
        <w:ind w:right="3110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Неточности в узнавании музыкального материала.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before="2" w:line="360" w:lineRule="auto"/>
        <w:ind w:right="3110"/>
        <w:jc w:val="left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Отсутствие полных знаний и четких представлений: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музыкальных терминов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плохая ориентации в построении музыкальной формы.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владение музыкальным материалом.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before="2" w:line="360" w:lineRule="auto"/>
        <w:ind w:right="3110"/>
        <w:jc w:val="left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15"/>
        <w:widowControl/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Полное  отсутствие  знаний и  представлений: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музыкальных терминов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плохая ориентации в построении музыкальной формы.</w:t>
      </w:r>
    </w:p>
    <w:p w:rsidR="006B50D4" w:rsidRPr="006B50D4" w:rsidRDefault="006B50D4" w:rsidP="006B50D4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jc w:val="left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владение музыкальным материалом.</w:t>
      </w:r>
    </w:p>
    <w:p w:rsidR="006B50D4" w:rsidRPr="006B50D4" w:rsidRDefault="006B50D4" w:rsidP="006B50D4">
      <w:pPr>
        <w:pStyle w:val="Style1"/>
        <w:widowControl/>
        <w:spacing w:before="65" w:line="360" w:lineRule="auto"/>
        <w:jc w:val="both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i w:val="0"/>
          <w:sz w:val="28"/>
          <w:szCs w:val="28"/>
          <w:u w:val="single"/>
        </w:rPr>
        <w:t>Слушание музыки</w:t>
      </w:r>
    </w:p>
    <w:p w:rsidR="006B50D4" w:rsidRPr="006B50D4" w:rsidRDefault="006B50D4" w:rsidP="006B50D4">
      <w:pPr>
        <w:pStyle w:val="Style5"/>
        <w:widowControl/>
        <w:spacing w:before="113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умение определить характер и образный строй произведения.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умение выявить выразительные средства музыки.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узнавать тембры музыкальных инструментов.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знать основные музыкальные жанры.</w:t>
      </w:r>
    </w:p>
    <w:p w:rsidR="006B50D4" w:rsidRPr="006B50D4" w:rsidRDefault="006B50D4" w:rsidP="006B50D4">
      <w:pPr>
        <w:pStyle w:val="Style5"/>
        <w:widowControl/>
        <w:spacing w:before="7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нечеткое определение характера и образного строя произведения.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неполное выявление выразительных средств музыки.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знание основных музыкальных жанров не в полной мере.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1037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недостаточное представление о звучании того или иного тембра музыкального инструмента.</w:t>
      </w:r>
    </w:p>
    <w:p w:rsidR="006B50D4" w:rsidRPr="006B50D4" w:rsidRDefault="006B50D4" w:rsidP="006B50D4">
      <w:pPr>
        <w:pStyle w:val="Style5"/>
        <w:widowControl/>
        <w:spacing w:before="2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выявление выразительных средств музыки.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узнавание тембров музыкальных инструментов.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518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отсутствие навыка в узнавании основных музыкальных жанров.</w:t>
      </w:r>
    </w:p>
    <w:p w:rsidR="006B50D4" w:rsidRPr="006B50D4" w:rsidRDefault="006B50D4" w:rsidP="006B50D4">
      <w:pPr>
        <w:pStyle w:val="Style5"/>
        <w:widowControl/>
        <w:spacing w:before="2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выразительных средств музыки.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тембров музыкальных инструментов.</w:t>
      </w:r>
    </w:p>
    <w:p w:rsidR="006B50D4" w:rsidRPr="006B50D4" w:rsidRDefault="006B50D4" w:rsidP="006B50D4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518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отсутствие навыка в узнавании основных музыкальных жанров.</w:t>
      </w:r>
    </w:p>
    <w:p w:rsidR="006B50D4" w:rsidRPr="006B50D4" w:rsidRDefault="006B50D4" w:rsidP="006B50D4">
      <w:pPr>
        <w:pStyle w:val="Style11"/>
        <w:widowControl/>
        <w:numPr>
          <w:ilvl w:val="0"/>
          <w:numId w:val="4"/>
        </w:numPr>
        <w:spacing w:before="156" w:line="360" w:lineRule="auto"/>
        <w:ind w:right="3110" w:firstLine="0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i w:val="0"/>
          <w:sz w:val="28"/>
          <w:szCs w:val="28"/>
        </w:rPr>
        <w:t>Коллективное</w:t>
      </w:r>
      <w:r w:rsidRPr="006B50D4">
        <w:rPr>
          <w:rStyle w:val="FontStyle18"/>
          <w:i w:val="0"/>
          <w:sz w:val="28"/>
          <w:szCs w:val="28"/>
          <w:u w:val="single"/>
        </w:rPr>
        <w:t xml:space="preserve"> </w:t>
      </w:r>
      <w:proofErr w:type="spellStart"/>
      <w:r w:rsidRPr="006B50D4">
        <w:rPr>
          <w:rStyle w:val="FontStyle18"/>
          <w:i w:val="0"/>
          <w:sz w:val="28"/>
          <w:szCs w:val="28"/>
          <w:u w:val="single"/>
        </w:rPr>
        <w:t>музицирование</w:t>
      </w:r>
      <w:proofErr w:type="spellEnd"/>
    </w:p>
    <w:p w:rsidR="006B50D4" w:rsidRPr="006B50D4" w:rsidRDefault="006B50D4" w:rsidP="006B50D4">
      <w:pPr>
        <w:pStyle w:val="Style3"/>
        <w:widowControl/>
        <w:spacing w:before="94" w:line="360" w:lineRule="auto"/>
        <w:rPr>
          <w:rStyle w:val="FontStyle20"/>
          <w:b/>
          <w:sz w:val="28"/>
          <w:szCs w:val="28"/>
        </w:rPr>
      </w:pPr>
      <w:r w:rsidRPr="006B50D4">
        <w:rPr>
          <w:rStyle w:val="FontStyle20"/>
          <w:b/>
          <w:sz w:val="28"/>
          <w:szCs w:val="28"/>
        </w:rPr>
        <w:t>Ансамбли, оркестры, хоры</w:t>
      </w:r>
    </w:p>
    <w:p w:rsidR="006B50D4" w:rsidRPr="006B50D4" w:rsidRDefault="006B50D4" w:rsidP="006B50D4">
      <w:pPr>
        <w:pStyle w:val="Style5"/>
        <w:widowControl/>
        <w:spacing w:line="360" w:lineRule="auto"/>
        <w:rPr>
          <w:sz w:val="28"/>
          <w:szCs w:val="28"/>
        </w:rPr>
      </w:pPr>
    </w:p>
    <w:p w:rsidR="006B50D4" w:rsidRPr="006B50D4" w:rsidRDefault="006B50D4" w:rsidP="006B50D4">
      <w:pPr>
        <w:pStyle w:val="Style5"/>
        <w:widowControl/>
        <w:spacing w:before="91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6B50D4" w:rsidRPr="006B50D4" w:rsidRDefault="006B50D4" w:rsidP="006B50D4">
      <w:pPr>
        <w:pStyle w:val="Style6"/>
        <w:widowControl/>
        <w:spacing w:line="360" w:lineRule="auto"/>
        <w:rPr>
          <w:rStyle w:val="FontStyle19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 w:rsidRPr="006B50D4">
        <w:rPr>
          <w:rStyle w:val="FontStyle19"/>
          <w:sz w:val="28"/>
          <w:szCs w:val="28"/>
        </w:rPr>
        <w:t>Оценка «4» (хорошо)</w:t>
      </w:r>
    </w:p>
    <w:p w:rsidR="006B50D4" w:rsidRPr="006B50D4" w:rsidRDefault="006B50D4" w:rsidP="006B50D4">
      <w:pPr>
        <w:pStyle w:val="Style6"/>
        <w:widowControl/>
        <w:spacing w:before="5"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6B50D4">
        <w:rPr>
          <w:rStyle w:val="FontStyle2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6B50D4" w:rsidRPr="006B50D4" w:rsidRDefault="006B50D4" w:rsidP="006B50D4">
      <w:pPr>
        <w:pStyle w:val="Style5"/>
        <w:widowControl/>
        <w:spacing w:before="7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6B50D4" w:rsidRPr="006B50D4" w:rsidRDefault="006B50D4" w:rsidP="006B50D4">
      <w:pPr>
        <w:pStyle w:val="Style6"/>
        <w:widowControl/>
        <w:spacing w:before="2"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6B50D4" w:rsidRPr="006B50D4" w:rsidRDefault="006B50D4" w:rsidP="006B50D4">
      <w:pPr>
        <w:pStyle w:val="Style5"/>
        <w:widowControl/>
        <w:spacing w:before="7" w:line="360" w:lineRule="auto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6B50D4" w:rsidRPr="006B50D4" w:rsidRDefault="006B50D4" w:rsidP="006B50D4">
      <w:pPr>
        <w:pStyle w:val="Style6"/>
        <w:widowControl/>
        <w:spacing w:before="2"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 выучен текст отдельных партий.</w:t>
      </w:r>
    </w:p>
    <w:p w:rsidR="00610379" w:rsidRDefault="00610379" w:rsidP="006B50D4">
      <w:pPr>
        <w:spacing w:line="360" w:lineRule="auto"/>
        <w:rPr>
          <w:sz w:val="28"/>
          <w:szCs w:val="28"/>
        </w:rPr>
        <w:sectPr w:rsidR="00610379" w:rsidSect="00224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379" w:rsidRPr="006653F9" w:rsidRDefault="00610379" w:rsidP="00610379">
      <w:pPr>
        <w:spacing w:after="60"/>
        <w:jc w:val="center"/>
        <w:outlineLvl w:val="0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t>ПРИМЕРНЫЙ УЧЕБНЫЙ ПЛАН</w:t>
      </w:r>
    </w:p>
    <w:p w:rsidR="00610379" w:rsidRPr="006653F9" w:rsidRDefault="00610379" w:rsidP="00610379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</w:p>
    <w:p w:rsidR="00610379" w:rsidRPr="006653F9" w:rsidRDefault="00610379" w:rsidP="00610379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«Струнные инструменты»</w:t>
      </w:r>
    </w:p>
    <w:p w:rsidR="00610379" w:rsidRPr="006653F9" w:rsidRDefault="00610379" w:rsidP="00610379">
      <w:pPr>
        <w:spacing w:line="216" w:lineRule="auto"/>
        <w:jc w:val="right"/>
      </w:pPr>
      <w:r w:rsidRPr="006653F9">
        <w:t>Срок обучения – 8 лет</w:t>
      </w:r>
    </w:p>
    <w:tbl>
      <w:tblPr>
        <w:tblW w:w="14774" w:type="dxa"/>
        <w:tblInd w:w="2" w:type="dxa"/>
        <w:tblLayout w:type="fixed"/>
        <w:tblLook w:val="0000"/>
      </w:tblPr>
      <w:tblGrid>
        <w:gridCol w:w="1570"/>
        <w:gridCol w:w="3257"/>
        <w:gridCol w:w="969"/>
        <w:gridCol w:w="22"/>
        <w:gridCol w:w="948"/>
        <w:gridCol w:w="44"/>
        <w:gridCol w:w="709"/>
        <w:gridCol w:w="567"/>
        <w:gridCol w:w="709"/>
        <w:gridCol w:w="850"/>
        <w:gridCol w:w="567"/>
        <w:gridCol w:w="570"/>
        <w:gridCol w:w="570"/>
        <w:gridCol w:w="570"/>
        <w:gridCol w:w="571"/>
        <w:gridCol w:w="570"/>
        <w:gridCol w:w="570"/>
        <w:gridCol w:w="570"/>
        <w:gridCol w:w="571"/>
      </w:tblGrid>
      <w:tr w:rsidR="00610379" w:rsidRPr="00C05844" w:rsidTr="00D81863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</w:t>
            </w:r>
          </w:p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 xml:space="preserve">Наименование частей, предметных областей, разделов и учебных предметов </w:t>
            </w:r>
          </w:p>
          <w:p w:rsidR="00610379" w:rsidRPr="006653F9" w:rsidRDefault="00610379" w:rsidP="00D81863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Максимальная учебная нагрузка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</w:pPr>
            <w:proofErr w:type="spellStart"/>
            <w:r w:rsidRPr="006653F9">
              <w:t>Самост</w:t>
            </w:r>
            <w:proofErr w:type="spellEnd"/>
            <w:r w:rsidRPr="006653F9">
              <w:t>. работа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Аудиторные занятия</w:t>
            </w:r>
          </w:p>
          <w:p w:rsidR="00610379" w:rsidRPr="006653F9" w:rsidRDefault="00610379" w:rsidP="00D81863">
            <w:pPr>
              <w:jc w:val="center"/>
            </w:pPr>
            <w:r w:rsidRPr="006653F9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ind w:right="-98"/>
              <w:jc w:val="center"/>
            </w:pPr>
            <w:r w:rsidRPr="006653F9">
              <w:t>Промежуточная аттестация</w:t>
            </w:r>
          </w:p>
          <w:p w:rsidR="00610379" w:rsidRPr="006653F9" w:rsidRDefault="00610379" w:rsidP="00D81863">
            <w:pPr>
              <w:ind w:right="-98"/>
              <w:jc w:val="center"/>
              <w:rPr>
                <w:vertAlign w:val="superscript"/>
              </w:rPr>
            </w:pPr>
            <w:r w:rsidRPr="006653F9">
              <w:rPr>
                <w:sz w:val="20"/>
                <w:szCs w:val="20"/>
              </w:rPr>
              <w:t>(по полугодиям)</w:t>
            </w:r>
            <w:r w:rsidRPr="006653F9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Распределение по годам обучения</w:t>
            </w:r>
          </w:p>
        </w:tc>
      </w:tr>
      <w:tr w:rsidR="00610379" w:rsidRPr="00C05844" w:rsidTr="00D81863">
        <w:trPr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-98"/>
              <w:jc w:val="center"/>
            </w:pPr>
            <w:r w:rsidRPr="006653F9">
              <w:t xml:space="preserve">Зачеты, </w:t>
            </w:r>
          </w:p>
          <w:p w:rsidR="00610379" w:rsidRPr="006653F9" w:rsidRDefault="00610379" w:rsidP="00D81863">
            <w:pPr>
              <w:ind w:right="-98"/>
              <w:jc w:val="center"/>
            </w:pPr>
            <w:r w:rsidRPr="006653F9">
              <w:t xml:space="preserve">контрольные </w:t>
            </w:r>
          </w:p>
          <w:p w:rsidR="00610379" w:rsidRPr="006653F9" w:rsidRDefault="00610379" w:rsidP="00D81863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Экзамены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 2-й 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3-й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5-й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7-й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8-й класс</w:t>
            </w:r>
          </w:p>
        </w:tc>
      </w:tr>
      <w:tr w:rsidR="00610379" w:rsidRPr="00C05844" w:rsidTr="00D81863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17</w:t>
            </w:r>
          </w:p>
        </w:tc>
      </w:tr>
      <w:tr w:rsidR="00610379" w:rsidRPr="00C05844" w:rsidTr="00D81863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10379" w:rsidRPr="00F94879" w:rsidRDefault="00610379" w:rsidP="00D81863">
            <w:pPr>
              <w:jc w:val="center"/>
              <w:rPr>
                <w:b/>
                <w:bCs/>
                <w:highlight w:val="cyan"/>
              </w:rPr>
            </w:pPr>
            <w:r w:rsidRPr="00F94879">
              <w:rPr>
                <w:b/>
                <w:bCs/>
              </w:rPr>
              <w:t>4257,5 – 4949,5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10379" w:rsidRPr="00F94879" w:rsidRDefault="00610379" w:rsidP="00D81863">
            <w:pPr>
              <w:jc w:val="center"/>
              <w:rPr>
                <w:b/>
                <w:bCs/>
                <w:highlight w:val="cyan"/>
              </w:rPr>
            </w:pPr>
            <w:r w:rsidRPr="00F94879">
              <w:rPr>
                <w:b/>
                <w:bCs/>
              </w:rPr>
              <w:t>2354,5 – 2469,5</w:t>
            </w: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10379" w:rsidRPr="00F94879" w:rsidRDefault="00610379" w:rsidP="00D81863">
            <w:pPr>
              <w:jc w:val="center"/>
              <w:rPr>
                <w:b/>
                <w:bCs/>
                <w:highlight w:val="cyan"/>
              </w:rPr>
            </w:pPr>
            <w:r w:rsidRPr="00F94879">
              <w:rPr>
                <w:b/>
                <w:bCs/>
              </w:rPr>
              <w:t>1903 – 2479,5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610379" w:rsidRPr="00C05844" w:rsidTr="00D81863">
        <w:trPr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33</w:t>
            </w:r>
          </w:p>
        </w:tc>
      </w:tr>
      <w:tr w:rsidR="00610379" w:rsidRPr="00C05844" w:rsidTr="00D81863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4257,5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2354,5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2930,5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1877,5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rPr>
                <w:vertAlign w:val="superscript"/>
              </w:rPr>
            </w:pPr>
            <w:r w:rsidRPr="006653F9">
              <w:t xml:space="preserve">Специальность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1777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 xml:space="preserve">1185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2,4,6…-14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412,5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 xml:space="preserve">247,5 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ind w:left="-151" w:right="-38"/>
              <w:jc w:val="center"/>
            </w:pPr>
            <w:r w:rsidRPr="00F94879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Фортепиано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594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396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rPr>
                <w:vertAlign w:val="superscript"/>
              </w:rPr>
            </w:pPr>
            <w:r w:rsidRPr="006653F9">
              <w:t>Хоровой 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147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49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1135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477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Сольфеджио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641,5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263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ind w:left="-100" w:right="-116"/>
              <w:jc w:val="center"/>
            </w:pPr>
            <w:r w:rsidRPr="006653F9"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2,4…</w:t>
            </w:r>
          </w:p>
          <w:p w:rsidR="00610379" w:rsidRPr="006653F9" w:rsidRDefault="00610379" w:rsidP="00D81863">
            <w:pPr>
              <w:jc w:val="center"/>
            </w:pPr>
            <w:r w:rsidRPr="006653F9"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 xml:space="preserve">Слушание музыки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147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49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Музыкальная литература (зарубежная, отечественная)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346,5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165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ind w:left="-100" w:right="-116"/>
              <w:jc w:val="center"/>
            </w:pPr>
            <w:r w:rsidRPr="00F94879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</w:tr>
      <w:tr w:rsidR="00610379" w:rsidRPr="00C05844" w:rsidTr="00D8186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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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10379" w:rsidRPr="00C05844" w:rsidTr="00D8186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4065,5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2354,5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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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</w:t>
            </w:r>
            <w:r w:rsidRPr="00665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610379" w:rsidRPr="00C05844" w:rsidTr="00D81863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691,5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highlight w:val="yellow"/>
              </w:rPr>
            </w:pPr>
            <w:r w:rsidRPr="00F94879">
              <w:rPr>
                <w:b/>
                <w:bCs/>
              </w:rPr>
              <w:t>115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highlight w:val="yellow"/>
              </w:rPr>
            </w:pPr>
            <w:r w:rsidRPr="00F94879">
              <w:rPr>
                <w:b/>
                <w:bCs/>
              </w:rPr>
              <w:t>576,5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В.01.</w:t>
            </w:r>
            <w:r w:rsidRPr="006653F9">
              <w:t xml:space="preserve"> 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r>
              <w:t>Специальность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231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В.02.</w:t>
            </w:r>
            <w:r w:rsidRPr="006653F9">
              <w:t xml:space="preserve"> 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r>
              <w:t>Ансамбль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329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82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  <w:r w:rsidRPr="00F94879"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rFonts w:cs="Symbol"/>
                <w:sz w:val="20"/>
                <w:szCs w:val="20"/>
              </w:rPr>
            </w:pPr>
            <w:r w:rsidRPr="00F94879">
              <w:rPr>
                <w:rFonts w:cs="Symbol"/>
                <w:sz w:val="20"/>
                <w:szCs w:val="20"/>
              </w:rPr>
              <w:t xml:space="preserve">0,5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1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В.03.</w:t>
            </w:r>
            <w:r w:rsidRPr="006653F9">
              <w:t xml:space="preserve"> 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rPr>
                <w:highlight w:val="yellow"/>
              </w:rPr>
            </w:pPr>
            <w:r>
              <w:t>С</w:t>
            </w:r>
            <w:r w:rsidRPr="00F94879">
              <w:t>ольфеджио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  <w:r w:rsidRPr="00F94879">
              <w:t>65,5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  <w:r w:rsidRPr="00F94879"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rFonts w:cs="Symbol"/>
                <w:sz w:val="20"/>
                <w:szCs w:val="20"/>
                <w:highlight w:val="yellow"/>
              </w:rPr>
            </w:pPr>
            <w:r w:rsidRPr="00F94879">
              <w:rPr>
                <w:rFonts w:cs="Symbol"/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</w:rPr>
            </w:pPr>
            <w:r w:rsidRPr="00F94879">
              <w:rPr>
                <w:sz w:val="20"/>
                <w:szCs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F94879" w:rsidRDefault="00610379" w:rsidP="00D81863">
            <w:pPr>
              <w:jc w:val="center"/>
              <w:rPr>
                <w:sz w:val="20"/>
                <w:szCs w:val="20"/>
                <w:highlight w:val="yellow"/>
              </w:rPr>
            </w:pPr>
            <w:r w:rsidRPr="00F94879">
              <w:rPr>
                <w:sz w:val="20"/>
                <w:szCs w:val="20"/>
              </w:rPr>
              <w:t>0,5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</w:t>
            </w:r>
            <w:r w:rsidRPr="00F94879">
              <w:t>04.</w:t>
            </w:r>
            <w:r w:rsidRPr="006653F9">
              <w:t xml:space="preserve"> 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r>
              <w:t>Фортепиано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3C3193" w:rsidRDefault="00610379" w:rsidP="00D81863">
            <w:pPr>
              <w:jc w:val="center"/>
            </w:pPr>
            <w:r w:rsidRPr="003C3193">
              <w:t>66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3C3193" w:rsidRDefault="00610379" w:rsidP="00D81863">
            <w:pPr>
              <w:jc w:val="center"/>
            </w:pPr>
            <w:r w:rsidRPr="003C3193">
              <w:t>33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4425C8" w:rsidRDefault="00610379" w:rsidP="00D81863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2287,5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10379" w:rsidRPr="00C05844" w:rsidTr="00D8186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  <w:r w:rsidRPr="006653F9">
              <w:rPr>
                <w:b/>
                <w:bCs/>
                <w:vertAlign w:val="superscript"/>
              </w:rPr>
              <w:t>6)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4757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2469,5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2287,5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17.5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879">
              <w:rPr>
                <w:b/>
                <w:bCs/>
                <w:sz w:val="20"/>
                <w:szCs w:val="20"/>
              </w:rPr>
              <w:t>21,5</w:t>
            </w:r>
          </w:p>
        </w:tc>
      </w:tr>
      <w:tr w:rsidR="00610379" w:rsidRPr="00C05844" w:rsidTr="00D8186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F94879" w:rsidRDefault="00610379" w:rsidP="00D81863">
            <w:pPr>
              <w:jc w:val="center"/>
              <w:rPr>
                <w:b/>
                <w:bCs/>
              </w:rPr>
            </w:pPr>
            <w:r w:rsidRPr="00F94879"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192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</w:rPr>
              <w:t xml:space="preserve">Годовая нагрузка в часах 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r w:rsidRPr="006653F9">
              <w:t>Специальность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610379" w:rsidRPr="00C05844" w:rsidTr="00D81863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r w:rsidRPr="006653F9">
              <w:t>Сольфеджио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</w:pPr>
            <w:r w:rsidRPr="006653F9">
              <w:t xml:space="preserve">Музыкальная литература (зарубежная, отечественная)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610379" w:rsidRPr="00C05844" w:rsidTr="00D8186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2F7F89" w:rsidRDefault="00610379" w:rsidP="00D81863">
            <w:pPr>
              <w:spacing w:line="280" w:lineRule="exact"/>
              <w:ind w:right="686"/>
              <w:jc w:val="both"/>
              <w:rPr>
                <w:color w:val="FF0000"/>
                <w:vertAlign w:val="superscript"/>
              </w:rPr>
            </w:pPr>
            <w:r w:rsidRPr="006653F9">
              <w:t>Оркестр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FC09F2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610379" w:rsidRPr="00C05844" w:rsidTr="00D81863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9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610379" w:rsidRPr="00C05844" w:rsidTr="00D81863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Промежуточная (экзаменационная)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 xml:space="preserve">7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-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Итоговая аттестация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 xml:space="preserve">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2 </w:t>
            </w: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Специальность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Сольфеджио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Музыкальная литература (зарубежная, отечественная)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</w:p>
        </w:tc>
      </w:tr>
      <w:tr w:rsidR="00610379" w:rsidRPr="00C05844" w:rsidTr="00D81863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</w:tbl>
    <w:p w:rsidR="00610379" w:rsidRDefault="00610379" w:rsidP="00610379">
      <w:pPr>
        <w:jc w:val="center"/>
        <w:rPr>
          <w:b/>
          <w:bCs/>
        </w:rPr>
      </w:pPr>
    </w:p>
    <w:p w:rsidR="00610379" w:rsidRDefault="00610379" w:rsidP="00610379">
      <w:pPr>
        <w:jc w:val="center"/>
        <w:rPr>
          <w:b/>
          <w:bCs/>
        </w:rPr>
      </w:pPr>
      <w:r>
        <w:rPr>
          <w:b/>
          <w:bCs/>
        </w:rPr>
        <w:t>Примечание к учебному плану</w:t>
      </w:r>
    </w:p>
    <w:p w:rsidR="00610379" w:rsidRDefault="00610379" w:rsidP="00610379">
      <w:pPr>
        <w:numPr>
          <w:ilvl w:val="0"/>
          <w:numId w:val="11"/>
        </w:numPr>
        <w:jc w:val="both"/>
      </w:pPr>
      <w:r w:rsidRPr="00983B98">
        <w:rPr>
          <w:bCs/>
        </w:rPr>
        <w:t>В общей трудоемкости ОП предлагается минимальное и максимальное количество часов (без учета и с учетом вариативной части).</w:t>
      </w:r>
    </w:p>
    <w:p w:rsidR="00610379" w:rsidRDefault="00610379" w:rsidP="00610379">
      <w:pPr>
        <w:numPr>
          <w:ilvl w:val="0"/>
          <w:numId w:val="11"/>
        </w:numPr>
        <w:jc w:val="both"/>
      </w:pPr>
      <w: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 составляет 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составляет  100% от объема времени аудиторных занятий. </w:t>
      </w:r>
    </w:p>
    <w:p w:rsidR="00610379" w:rsidRDefault="00610379" w:rsidP="00610379">
      <w:pPr>
        <w:numPr>
          <w:ilvl w:val="0"/>
          <w:numId w:val="11"/>
        </w:numPr>
        <w:jc w:val="both"/>
      </w:pPr>
      <w:r>
        <w:t>Аудиторные часы для концертмейстера предусматриваются: по учебному предмету  «Специальность», «Хоровой класс» и консультациям по «Сводному хору», по учебному предмету и консультациям «Ансамбль» – в объеме  100% .</w:t>
      </w:r>
    </w:p>
    <w:p w:rsidR="00610379" w:rsidRDefault="00610379" w:rsidP="00610379">
      <w:pPr>
        <w:numPr>
          <w:ilvl w:val="0"/>
          <w:numId w:val="11"/>
        </w:numPr>
        <w:jc w:val="both"/>
      </w:pPr>
      <w: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610379" w:rsidRDefault="00610379" w:rsidP="00610379">
      <w:pPr>
        <w:numPr>
          <w:ilvl w:val="0"/>
          <w:numId w:val="11"/>
        </w:numPr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 При реализации ОП устанавливаются следующие виды учебных занятий и численность обучающихся: групповые занятия – от 11 человек;   мелкогрупповые занятия – от 4 до 10 человек (по ансамблевым учебным предметам – от 2-х человек); индивидуальные занятия.</w:t>
      </w:r>
    </w:p>
    <w:p w:rsidR="00610379" w:rsidRPr="00D5344A" w:rsidRDefault="00610379" w:rsidP="00610379">
      <w:pPr>
        <w:numPr>
          <w:ilvl w:val="0"/>
          <w:numId w:val="11"/>
        </w:numPr>
        <w:jc w:val="both"/>
      </w:pPr>
      <w:r>
        <w:t>При реализации учебного предмета «Хоровой класс» могут одновременно заниматься обучающиеся по другим ОП в области музыкального искусства.  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предметам.</w:t>
      </w:r>
    </w:p>
    <w:p w:rsidR="00610379" w:rsidRPr="00F94879" w:rsidRDefault="00610379" w:rsidP="00610379">
      <w:pPr>
        <w:numPr>
          <w:ilvl w:val="0"/>
          <w:numId w:val="11"/>
        </w:numPr>
        <w:jc w:val="both"/>
      </w:pPr>
      <w:r w:rsidRPr="00F94879">
        <w:t>Консультации «Оркестр» предполагают участие учащихся в репетициях камерного оркестра «Кредо» в качестве солиста или артиста оркестра.</w:t>
      </w:r>
    </w:p>
    <w:p w:rsidR="00610379" w:rsidRPr="00983B98" w:rsidRDefault="00610379" w:rsidP="00610379">
      <w:pPr>
        <w:numPr>
          <w:ilvl w:val="0"/>
          <w:numId w:val="11"/>
        </w:numPr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610379" w:rsidRPr="00983B98" w:rsidRDefault="00610379" w:rsidP="00610379">
      <w:pPr>
        <w:numPr>
          <w:ilvl w:val="0"/>
          <w:numId w:val="11"/>
        </w:numPr>
        <w:jc w:val="both"/>
      </w:pPr>
      <w:r w:rsidRPr="00983B98">
        <w:t xml:space="preserve">«Специальность» – 1-2 классы – по 3 часа в неделю; 3-4 классы – по 4 часа; 5-6 классы – по 5 часов; 7-8 классы – по 6 часов; «Ансамбль» – 1,5 часа; </w:t>
      </w:r>
      <w:r w:rsidRPr="00BA0063">
        <w:t>«Оркестровый класс» – 0,5 часа;</w:t>
      </w:r>
      <w:r w:rsidRPr="00983B98">
        <w:t xml:space="preserve">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610379" w:rsidRDefault="00610379" w:rsidP="0061037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610379" w:rsidRPr="004425C8" w:rsidRDefault="00610379" w:rsidP="0061037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653F9">
        <w:rPr>
          <w:b/>
          <w:bCs/>
          <w:sz w:val="28"/>
          <w:szCs w:val="28"/>
        </w:rPr>
        <w:t>ПРИМЕРНЫЙ УЧЕБНЫЙ ПЛАН</w:t>
      </w:r>
    </w:p>
    <w:p w:rsidR="00610379" w:rsidRPr="006653F9" w:rsidRDefault="00610379" w:rsidP="00610379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(9 класс)  по предпрофессиональной общеобразовательной программе</w:t>
      </w:r>
    </w:p>
    <w:p w:rsidR="00610379" w:rsidRPr="006653F9" w:rsidRDefault="00610379" w:rsidP="00610379">
      <w:pPr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«Струнные инструменты»</w:t>
      </w:r>
    </w:p>
    <w:p w:rsidR="00610379" w:rsidRPr="006653F9" w:rsidRDefault="00610379" w:rsidP="00610379">
      <w:pPr>
        <w:spacing w:line="216" w:lineRule="auto"/>
        <w:jc w:val="right"/>
      </w:pPr>
    </w:p>
    <w:tbl>
      <w:tblPr>
        <w:tblW w:w="14615" w:type="dxa"/>
        <w:tblInd w:w="2" w:type="dxa"/>
        <w:tblLayout w:type="fixed"/>
        <w:tblLook w:val="0000"/>
      </w:tblPr>
      <w:tblGrid>
        <w:gridCol w:w="1574"/>
        <w:gridCol w:w="3260"/>
        <w:gridCol w:w="1275"/>
        <w:gridCol w:w="1276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610379" w:rsidRPr="00C05844" w:rsidTr="00D81863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Наименование частей, предметных областей, разделов и учебных предметов</w:t>
            </w:r>
          </w:p>
          <w:p w:rsidR="00610379" w:rsidRPr="006653F9" w:rsidRDefault="00610379" w:rsidP="00D81863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</w:pPr>
            <w:proofErr w:type="spellStart"/>
            <w:r w:rsidRPr="006653F9">
              <w:t>Самост</w:t>
            </w:r>
            <w:proofErr w:type="spellEnd"/>
            <w:r w:rsidRPr="006653F9">
              <w:t>.</w:t>
            </w:r>
          </w:p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t>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Аудиторные занятия</w:t>
            </w:r>
          </w:p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ind w:right="-98"/>
              <w:jc w:val="center"/>
            </w:pPr>
            <w:r w:rsidRPr="006653F9">
              <w:t xml:space="preserve">Промежуточная аттестация </w:t>
            </w:r>
          </w:p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t>Распределение по учебным полугодиям</w:t>
            </w:r>
          </w:p>
        </w:tc>
      </w:tr>
      <w:tr w:rsidR="00610379" w:rsidRPr="00C05844" w:rsidTr="00D81863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53F9">
              <w:t>Трудоемкость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10379" w:rsidRPr="006653F9" w:rsidRDefault="00610379" w:rsidP="00D81863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53F9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-98"/>
              <w:jc w:val="center"/>
            </w:pPr>
            <w:r w:rsidRPr="006653F9">
              <w:t xml:space="preserve">Зачеты, контрольные </w:t>
            </w:r>
          </w:p>
          <w:p w:rsidR="00610379" w:rsidRPr="006653F9" w:rsidRDefault="00610379" w:rsidP="00D81863">
            <w:pPr>
              <w:ind w:right="-98"/>
              <w:jc w:val="center"/>
              <w:rPr>
                <w:vertAlign w:val="superscript"/>
              </w:rPr>
            </w:pPr>
            <w:r w:rsidRPr="006653F9"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379" w:rsidRPr="006653F9" w:rsidRDefault="00610379" w:rsidP="00D81863">
            <w:pPr>
              <w:ind w:right="-98"/>
              <w:jc w:val="center"/>
              <w:rPr>
                <w:vertAlign w:val="superscript"/>
              </w:rPr>
            </w:pPr>
            <w:r w:rsidRPr="006653F9"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10379" w:rsidRPr="006653F9" w:rsidRDefault="00610379" w:rsidP="00D81863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2-е полугодие</w:t>
            </w:r>
          </w:p>
        </w:tc>
      </w:tr>
      <w:tr w:rsidR="00610379" w:rsidRPr="00C05844" w:rsidTr="00D81863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11</w:t>
            </w:r>
          </w:p>
        </w:tc>
      </w:tr>
      <w:tr w:rsidR="00610379" w:rsidRPr="00C05844" w:rsidTr="00D81863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0379" w:rsidRPr="00206C86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206C86">
              <w:rPr>
                <w:b/>
                <w:bCs/>
              </w:rPr>
              <w:t>677,5 - 826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346,5 - 379,5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0379" w:rsidRPr="00206C86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206C86">
              <w:rPr>
                <w:b/>
                <w:bCs/>
              </w:rPr>
              <w:t>331 – 446,5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610379" w:rsidRPr="00C05844" w:rsidTr="00D81863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610379" w:rsidRPr="00C05844" w:rsidTr="00D8186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346,5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0379" w:rsidRPr="006653F9" w:rsidRDefault="00610379" w:rsidP="00D818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10379" w:rsidRPr="006653F9" w:rsidRDefault="00610379" w:rsidP="00D81863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412,5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3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2</w:t>
            </w: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 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 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1,5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Музыкальная литература (зарубежная, отечественная)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1,5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 w:rsidRPr="006653F9">
              <w:t>Элементарная теория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346,5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</w:t>
            </w:r>
            <w:r w:rsidRPr="006653F9">
              <w:rPr>
                <w:rFonts w:ascii="Symbol" w:hAnsi="Symbol" w:cs="Symbol"/>
                <w:b/>
                <w:bCs/>
              </w:rPr>
              <w:t>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19,5</w:t>
            </w:r>
          </w:p>
        </w:tc>
      </w:tr>
      <w:tr w:rsidR="00610379" w:rsidRPr="00C05844" w:rsidTr="00D81863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</w:tr>
      <w:tr w:rsidR="00610379" w:rsidRPr="00C05844" w:rsidTr="00D81863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В.01.</w:t>
            </w:r>
            <w:r w:rsidRPr="006653F9">
              <w:t xml:space="preserve"> 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936A4E" w:rsidRDefault="00610379" w:rsidP="00D8186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</w:pPr>
            <w:r w:rsidRPr="00206C86">
              <w:t>33</w:t>
            </w:r>
          </w:p>
          <w:p w:rsidR="00610379" w:rsidRPr="00936A4E" w:rsidRDefault="00610379" w:rsidP="00D818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1</w:t>
            </w:r>
          </w:p>
        </w:tc>
      </w:tr>
      <w:tr w:rsidR="00610379" w:rsidRPr="00C05844" w:rsidTr="00D81863">
        <w:trPr>
          <w:trHeight w:val="4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В.02.</w:t>
            </w:r>
            <w:r w:rsidRPr="006653F9">
              <w:t xml:space="preserve"> 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r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936A4E" w:rsidRDefault="00610379" w:rsidP="00D818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1,5</w:t>
            </w:r>
          </w:p>
        </w:tc>
      </w:tr>
      <w:tr w:rsidR="00610379" w:rsidRPr="00C05844" w:rsidTr="00D8186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>
              <w:t>В.03.</w:t>
            </w:r>
            <w:r w:rsidRPr="006653F9">
              <w:t xml:space="preserve"> 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  <w:r w:rsidRPr="00206C86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</w:pPr>
            <w:r w:rsidRPr="00206C86">
              <w:t>33</w:t>
            </w:r>
          </w:p>
          <w:p w:rsidR="00610379" w:rsidRPr="00936A4E" w:rsidRDefault="00610379" w:rsidP="00D8186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Default="00610379" w:rsidP="00D81863">
            <w:pPr>
              <w:jc w:val="center"/>
            </w:pPr>
            <w:r>
              <w:t>1</w:t>
            </w: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12,5</w:t>
            </w: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379,5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24</w:t>
            </w: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206C86" w:rsidRDefault="00610379" w:rsidP="00D81863">
            <w:pPr>
              <w:jc w:val="center"/>
              <w:rPr>
                <w:b/>
                <w:bCs/>
              </w:rPr>
            </w:pPr>
            <w:r w:rsidRPr="00206C86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</w:tr>
      <w:tr w:rsidR="00610379" w:rsidRPr="00C05844" w:rsidTr="00D8186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</w:rPr>
              <w:t xml:space="preserve">Годовая нагрузка в часах </w:t>
            </w:r>
          </w:p>
        </w:tc>
      </w:tr>
      <w:tr w:rsidR="00610379" w:rsidRPr="00C05844" w:rsidTr="00D8186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</w:tr>
      <w:tr w:rsidR="00610379" w:rsidRPr="00C05844" w:rsidTr="00D8186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4</w:t>
            </w:r>
          </w:p>
        </w:tc>
      </w:tr>
      <w:tr w:rsidR="00610379" w:rsidRPr="00C05844" w:rsidTr="00D8186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4</w:t>
            </w:r>
          </w:p>
        </w:tc>
      </w:tr>
      <w:tr w:rsidR="00610379" w:rsidRPr="00C05844" w:rsidTr="00D8186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2</w:t>
            </w:r>
          </w:p>
        </w:tc>
      </w:tr>
      <w:tr w:rsidR="00610379" w:rsidRPr="00C05844" w:rsidTr="00D8186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  <w:rPr>
                <w:color w:val="000000"/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</w:tr>
      <w:tr w:rsidR="00610379" w:rsidRPr="00C05844" w:rsidTr="00D8186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9" w:rsidRPr="006653F9" w:rsidRDefault="00610379" w:rsidP="00D81863">
            <w:pPr>
              <w:spacing w:line="280" w:lineRule="exact"/>
              <w:ind w:right="686"/>
              <w:jc w:val="both"/>
            </w:pPr>
            <w:r w:rsidRPr="006653F9">
              <w:t>Оркестр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8</w:t>
            </w:r>
          </w:p>
        </w:tc>
      </w:tr>
      <w:tr w:rsidR="00610379" w:rsidRPr="00C05844" w:rsidTr="00D81863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610379" w:rsidRPr="00C05844" w:rsidTr="00D81863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 2 </w:t>
            </w:r>
          </w:p>
        </w:tc>
      </w:tr>
      <w:tr w:rsidR="00610379" w:rsidRPr="00C05844" w:rsidTr="00D8186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</w:tr>
      <w:tr w:rsidR="00610379" w:rsidRPr="00C05844" w:rsidTr="00D8186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</w:tr>
      <w:tr w:rsidR="00610379" w:rsidRPr="00C05844" w:rsidTr="00D8186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r w:rsidRPr="006653F9">
              <w:t>Музыкальная литература (зарубежная, отечественная)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</w:tr>
      <w:tr w:rsidR="00610379" w:rsidRPr="00C05844" w:rsidTr="00D81863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0379" w:rsidRPr="006653F9" w:rsidRDefault="00610379" w:rsidP="00D81863">
            <w:pPr>
              <w:jc w:val="center"/>
            </w:pPr>
            <w:r w:rsidRPr="006653F9">
              <w:t>1</w:t>
            </w:r>
          </w:p>
        </w:tc>
      </w:tr>
    </w:tbl>
    <w:p w:rsidR="00610379" w:rsidRPr="006653F9" w:rsidRDefault="00610379" w:rsidP="00610379">
      <w:pPr>
        <w:ind w:left="426"/>
        <w:jc w:val="both"/>
      </w:pPr>
    </w:p>
    <w:p w:rsidR="00610379" w:rsidRDefault="00610379" w:rsidP="00610379">
      <w:pPr>
        <w:jc w:val="center"/>
        <w:rPr>
          <w:b/>
          <w:bCs/>
        </w:rPr>
      </w:pPr>
      <w:r>
        <w:rPr>
          <w:b/>
          <w:bCs/>
        </w:rPr>
        <w:t>Примечание к учебному плану</w:t>
      </w:r>
    </w:p>
    <w:p w:rsidR="00610379" w:rsidRDefault="00610379" w:rsidP="00610379">
      <w:pPr>
        <w:numPr>
          <w:ilvl w:val="0"/>
          <w:numId w:val="15"/>
        </w:numPr>
        <w:jc w:val="both"/>
      </w:pPr>
      <w:r w:rsidRPr="00983B98">
        <w:rPr>
          <w:bCs/>
        </w:rPr>
        <w:t>В общей трудоемкости ОП предлагается минимальное и максимальное количество часов (без учета и с учетом вариативной части).</w:t>
      </w:r>
    </w:p>
    <w:p w:rsidR="00610379" w:rsidRDefault="00610379" w:rsidP="00610379">
      <w:pPr>
        <w:numPr>
          <w:ilvl w:val="0"/>
          <w:numId w:val="15"/>
        </w:numPr>
        <w:jc w:val="both"/>
      </w:pPr>
      <w: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 составляет 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составляет  100% от объема времени аудиторных занятий. </w:t>
      </w:r>
    </w:p>
    <w:p w:rsidR="00610379" w:rsidRDefault="00610379" w:rsidP="00610379">
      <w:pPr>
        <w:numPr>
          <w:ilvl w:val="0"/>
          <w:numId w:val="15"/>
        </w:numPr>
        <w:jc w:val="both"/>
      </w:pPr>
      <w:r>
        <w:t>Аудиторные часы для концертмейстера предусматриваются: по учебному предмету  «Специальность», «Хоровой класс» и консультациям по «Сводному хору», по учебному предмету и консультациям «Ансамбль» – в объеме  100% .</w:t>
      </w:r>
    </w:p>
    <w:p w:rsidR="00610379" w:rsidRDefault="00610379" w:rsidP="00610379">
      <w:pPr>
        <w:numPr>
          <w:ilvl w:val="0"/>
          <w:numId w:val="15"/>
        </w:numPr>
        <w:jc w:val="both"/>
      </w:pPr>
      <w:proofErr w:type="gramStart"/>
      <w:r>
        <w:t>Объем максимальной нагрузки обучающихся не должен превышать 26 часов в неделю, аудиторной нагрузки – 14 часов в неделю. 4.)</w:t>
      </w:r>
      <w:proofErr w:type="gramEnd"/>
      <w:r>
        <w:t xml:space="preserve">Консультации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 При реализации ОП устанавливаются следующие виды учебных занятий и численность обучающихся: групповые занятия – от 11 человек;   мелкогрупповые занятия – от 4 до 10 человек (по ансамблевым учебным предметам – от 2-х человек); индивидуальные занятия.</w:t>
      </w:r>
    </w:p>
    <w:p w:rsidR="00610379" w:rsidRPr="00D5344A" w:rsidRDefault="00610379" w:rsidP="00610379">
      <w:pPr>
        <w:numPr>
          <w:ilvl w:val="0"/>
          <w:numId w:val="15"/>
        </w:numPr>
        <w:jc w:val="both"/>
      </w:pPr>
      <w:r>
        <w:t>При реализации учебного предмета «Хоровой класс» могут одновременно заниматься обучающиеся по другим ОП в области музыкального искусства.  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предметам.</w:t>
      </w:r>
    </w:p>
    <w:p w:rsidR="00610379" w:rsidRPr="00544FD1" w:rsidRDefault="00610379" w:rsidP="00610379">
      <w:pPr>
        <w:numPr>
          <w:ilvl w:val="0"/>
          <w:numId w:val="15"/>
        </w:numPr>
        <w:jc w:val="both"/>
      </w:pPr>
      <w:r w:rsidRPr="00544FD1">
        <w:t>Консультации «Оркестр» предполагают участие учащихся в репетициях камерного оркестра «Кредо» в качестве солиста или артиста оркестра.</w:t>
      </w:r>
    </w:p>
    <w:p w:rsidR="00610379" w:rsidRPr="00610379" w:rsidRDefault="00610379" w:rsidP="00610379">
      <w:pPr>
        <w:numPr>
          <w:ilvl w:val="0"/>
          <w:numId w:val="15"/>
        </w:numPr>
        <w:spacing w:after="200" w:line="276" w:lineRule="auto"/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  <w:r>
        <w:t xml:space="preserve"> </w:t>
      </w:r>
      <w:r w:rsidRPr="00983B98">
        <w:t>«Специальность» – 6 часов в неделю; «Ансамбль» – 1,5 часа в неделю; «Сольфеджио» – 1 час в неделю; «Музы</w:t>
      </w:r>
      <w:r>
        <w:t xml:space="preserve">кальная литература (зарубежная, </w:t>
      </w:r>
      <w:r w:rsidRPr="00983B98">
        <w:t>отечественная)» – 1 час в неделю; «Элементарная теория музыки» – 1 час в неделю; «Оркестровый класс» – 0,5 часа в неделю; «Хоровой класс» – 0,5 часа в неделю.</w:t>
      </w:r>
    </w:p>
    <w:sectPr w:rsidR="00610379" w:rsidRPr="00610379" w:rsidSect="004425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56" w:rsidRDefault="00463F56" w:rsidP="00224BFD">
      <w:r>
        <w:separator/>
      </w:r>
    </w:p>
  </w:endnote>
  <w:endnote w:type="continuationSeparator" w:id="0">
    <w:p w:rsidR="00463F56" w:rsidRDefault="00463F56" w:rsidP="0022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56" w:rsidRDefault="00463F56" w:rsidP="00224BFD">
      <w:r>
        <w:separator/>
      </w:r>
    </w:p>
  </w:footnote>
  <w:footnote w:type="continuationSeparator" w:id="0">
    <w:p w:rsidR="00463F56" w:rsidRDefault="00463F56" w:rsidP="00224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DF47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908F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E22E3CE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6B152E9"/>
    <w:multiLevelType w:val="hybridMultilevel"/>
    <w:tmpl w:val="5080CAF6"/>
    <w:lvl w:ilvl="0" w:tplc="DD7C58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A1A22"/>
    <w:multiLevelType w:val="hybridMultilevel"/>
    <w:tmpl w:val="FD10F6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20C"/>
    <w:multiLevelType w:val="hybridMultilevel"/>
    <w:tmpl w:val="3A6EF9B6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F430A"/>
    <w:multiLevelType w:val="hybridMultilevel"/>
    <w:tmpl w:val="2E3C2006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671040"/>
    <w:multiLevelType w:val="hybridMultilevel"/>
    <w:tmpl w:val="172C52E8"/>
    <w:lvl w:ilvl="0" w:tplc="66BA6D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3A6D1A2C"/>
    <w:multiLevelType w:val="hybridMultilevel"/>
    <w:tmpl w:val="81A283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1534060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71301"/>
    <w:multiLevelType w:val="hybridMultilevel"/>
    <w:tmpl w:val="3D6CE440"/>
    <w:lvl w:ilvl="0" w:tplc="140EBE04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9937B9"/>
    <w:multiLevelType w:val="hybridMultilevel"/>
    <w:tmpl w:val="F2B6CABE"/>
    <w:lvl w:ilvl="0" w:tplc="DD7C58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50D4"/>
    <w:rsid w:val="00224BFD"/>
    <w:rsid w:val="00232F07"/>
    <w:rsid w:val="0030278B"/>
    <w:rsid w:val="003C443E"/>
    <w:rsid w:val="00441B9C"/>
    <w:rsid w:val="00463F56"/>
    <w:rsid w:val="00600B72"/>
    <w:rsid w:val="00604584"/>
    <w:rsid w:val="00610379"/>
    <w:rsid w:val="006B50D4"/>
    <w:rsid w:val="007F4D5B"/>
    <w:rsid w:val="008246A1"/>
    <w:rsid w:val="00A23634"/>
    <w:rsid w:val="00A31072"/>
    <w:rsid w:val="00B12591"/>
    <w:rsid w:val="00B363B9"/>
    <w:rsid w:val="00B61A8B"/>
    <w:rsid w:val="00BA00D1"/>
    <w:rsid w:val="00C2390D"/>
    <w:rsid w:val="00D2671A"/>
    <w:rsid w:val="00E7290F"/>
    <w:rsid w:val="00EA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10379"/>
    <w:pPr>
      <w:keepNext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10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10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6103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6">
    <w:name w:val="fontstyle16"/>
    <w:basedOn w:val="a1"/>
    <w:rsid w:val="006B50D4"/>
  </w:style>
  <w:style w:type="paragraph" w:customStyle="1" w:styleId="Style4">
    <w:name w:val="Style4"/>
    <w:basedOn w:val="a0"/>
    <w:uiPriority w:val="99"/>
    <w:rsid w:val="006B50D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0">
    <w:name w:val="Font Style16"/>
    <w:uiPriority w:val="99"/>
    <w:rsid w:val="006B50D4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0"/>
    <w:uiPriority w:val="99"/>
    <w:rsid w:val="006B50D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5">
    <w:name w:val="header"/>
    <w:basedOn w:val="a0"/>
    <w:link w:val="a6"/>
    <w:uiPriority w:val="99"/>
    <w:rsid w:val="006B5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B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6B5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B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qFormat/>
    <w:rsid w:val="006B5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6B50D4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0"/>
    <w:rsid w:val="006B50D4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0"/>
    <w:rsid w:val="006B50D4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0"/>
    <w:rsid w:val="006B50D4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0"/>
    <w:rsid w:val="006B50D4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0">
    <w:name w:val="Style10"/>
    <w:basedOn w:val="a0"/>
    <w:rsid w:val="006B50D4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0"/>
    <w:rsid w:val="006B50D4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0"/>
    <w:rsid w:val="006B50D4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0"/>
    <w:rsid w:val="006B50D4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0"/>
    <w:rsid w:val="006B50D4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0"/>
    <w:rsid w:val="006B50D4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0"/>
    <w:rsid w:val="006B50D4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character" w:customStyle="1" w:styleId="FontStyle18">
    <w:name w:val="Font Style18"/>
    <w:basedOn w:val="a1"/>
    <w:rsid w:val="006B50D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6B50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6B50D4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61037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103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103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103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List Paragraph"/>
    <w:basedOn w:val="a0"/>
    <w:uiPriority w:val="99"/>
    <w:qFormat/>
    <w:rsid w:val="006103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page number"/>
    <w:basedOn w:val="a1"/>
    <w:uiPriority w:val="99"/>
    <w:rsid w:val="00610379"/>
    <w:rPr>
      <w:rFonts w:cs="Times New Roman"/>
    </w:rPr>
  </w:style>
  <w:style w:type="paragraph" w:customStyle="1" w:styleId="ab">
    <w:name w:val="Знак Знак Знак Знак"/>
    <w:basedOn w:val="a0"/>
    <w:uiPriority w:val="99"/>
    <w:rsid w:val="006103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uiPriority w:val="99"/>
    <w:rsid w:val="00610379"/>
    <w:pPr>
      <w:numPr>
        <w:numId w:val="7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6103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2"/>
    <w:uiPriority w:val="99"/>
    <w:rsid w:val="00610379"/>
    <w:pPr>
      <w:spacing w:after="120"/>
    </w:pPr>
  </w:style>
  <w:style w:type="character" w:customStyle="1" w:styleId="ae">
    <w:name w:val="Основной текст Знак"/>
    <w:basedOn w:val="a1"/>
    <w:uiPriority w:val="99"/>
    <w:rsid w:val="00610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 Знак"/>
    <w:basedOn w:val="a1"/>
    <w:link w:val="ad"/>
    <w:uiPriority w:val="99"/>
    <w:locked/>
    <w:rsid w:val="00610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610379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10379"/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3"/>
    <w:uiPriority w:val="99"/>
    <w:locked/>
    <w:rsid w:val="00610379"/>
    <w:rPr>
      <w:sz w:val="27"/>
      <w:shd w:val="clear" w:color="auto" w:fill="FFFFFF"/>
    </w:rPr>
  </w:style>
  <w:style w:type="paragraph" w:customStyle="1" w:styleId="13">
    <w:name w:val="Основной текст1"/>
    <w:basedOn w:val="a0"/>
    <w:link w:val="af1"/>
    <w:uiPriority w:val="99"/>
    <w:rsid w:val="0061037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f2">
    <w:name w:val="Hyperlink"/>
    <w:basedOn w:val="a1"/>
    <w:uiPriority w:val="99"/>
    <w:rsid w:val="00610379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uiPriority w:val="99"/>
    <w:semiHidden/>
    <w:rsid w:val="00610379"/>
    <w:pPr>
      <w:tabs>
        <w:tab w:val="right" w:leader="dot" w:pos="9627"/>
      </w:tabs>
      <w:jc w:val="both"/>
    </w:pPr>
    <w:rPr>
      <w:sz w:val="28"/>
      <w:szCs w:val="28"/>
      <w:lang w:val="en-US" w:eastAsia="en-US"/>
    </w:rPr>
  </w:style>
  <w:style w:type="paragraph" w:styleId="21">
    <w:name w:val="toc 2"/>
    <w:basedOn w:val="a0"/>
    <w:next w:val="a0"/>
    <w:autoRedefine/>
    <w:uiPriority w:val="99"/>
    <w:semiHidden/>
    <w:rsid w:val="00610379"/>
    <w:pPr>
      <w:ind w:left="240"/>
    </w:pPr>
    <w:rPr>
      <w:sz w:val="28"/>
      <w:szCs w:val="28"/>
      <w:lang w:val="en-US" w:eastAsia="en-US"/>
    </w:rPr>
  </w:style>
  <w:style w:type="paragraph" w:customStyle="1" w:styleId="15">
    <w:name w:val="Знак1 Знак Знак Знак Знак Знак Знак"/>
    <w:basedOn w:val="a0"/>
    <w:uiPriority w:val="99"/>
    <w:rsid w:val="006103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"/>
    <w:basedOn w:val="a0"/>
    <w:uiPriority w:val="99"/>
    <w:rsid w:val="00610379"/>
    <w:pPr>
      <w:ind w:left="283" w:hanging="283"/>
    </w:pPr>
    <w:rPr>
      <w:rFonts w:ascii="Arial" w:hAnsi="Arial" w:cs="Arial"/>
      <w:lang w:eastAsia="ar-SA"/>
    </w:rPr>
  </w:style>
  <w:style w:type="paragraph" w:styleId="22">
    <w:name w:val="List 2"/>
    <w:basedOn w:val="a0"/>
    <w:uiPriority w:val="99"/>
    <w:rsid w:val="00610379"/>
    <w:pPr>
      <w:ind w:left="566" w:hanging="283"/>
    </w:pPr>
    <w:rPr>
      <w:rFonts w:ascii="Arial" w:hAnsi="Arial" w:cs="Arial"/>
    </w:rPr>
  </w:style>
  <w:style w:type="paragraph" w:customStyle="1" w:styleId="16">
    <w:name w:val="заголовок 1"/>
    <w:basedOn w:val="a0"/>
    <w:next w:val="a0"/>
    <w:uiPriority w:val="99"/>
    <w:rsid w:val="00610379"/>
    <w:pPr>
      <w:keepNext/>
      <w:autoSpaceDE w:val="0"/>
      <w:autoSpaceDN w:val="0"/>
      <w:jc w:val="center"/>
    </w:pPr>
    <w:rPr>
      <w:b/>
      <w:bCs/>
    </w:rPr>
  </w:style>
  <w:style w:type="paragraph" w:customStyle="1" w:styleId="23">
    <w:name w:val="заголовок 2"/>
    <w:basedOn w:val="a0"/>
    <w:next w:val="a0"/>
    <w:uiPriority w:val="99"/>
    <w:rsid w:val="00610379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0"/>
    <w:next w:val="a0"/>
    <w:uiPriority w:val="99"/>
    <w:rsid w:val="00610379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0"/>
    <w:next w:val="a0"/>
    <w:uiPriority w:val="99"/>
    <w:rsid w:val="00610379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0"/>
    <w:next w:val="a0"/>
    <w:uiPriority w:val="99"/>
    <w:rsid w:val="00610379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0"/>
    <w:next w:val="a0"/>
    <w:uiPriority w:val="99"/>
    <w:rsid w:val="00610379"/>
    <w:pPr>
      <w:keepNext/>
      <w:autoSpaceDE w:val="0"/>
      <w:autoSpaceDN w:val="0"/>
      <w:jc w:val="center"/>
    </w:pPr>
    <w:rPr>
      <w:color w:val="800080"/>
    </w:rPr>
  </w:style>
  <w:style w:type="paragraph" w:styleId="24">
    <w:name w:val="Body Text 2"/>
    <w:basedOn w:val="a0"/>
    <w:link w:val="25"/>
    <w:uiPriority w:val="99"/>
    <w:rsid w:val="00610379"/>
    <w:pPr>
      <w:autoSpaceDE w:val="0"/>
      <w:autoSpaceDN w:val="0"/>
      <w:jc w:val="both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610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610379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0"/>
    <w:link w:val="32"/>
    <w:uiPriority w:val="99"/>
    <w:rsid w:val="00610379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1"/>
    <w:link w:val="31"/>
    <w:uiPriority w:val="99"/>
    <w:rsid w:val="00610379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610379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10379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f4">
    <w:name w:val="текст сноски"/>
    <w:basedOn w:val="a0"/>
    <w:uiPriority w:val="99"/>
    <w:rsid w:val="00610379"/>
    <w:pPr>
      <w:autoSpaceDE w:val="0"/>
      <w:autoSpaceDN w:val="0"/>
    </w:pPr>
    <w:rPr>
      <w:sz w:val="20"/>
      <w:szCs w:val="20"/>
    </w:rPr>
  </w:style>
  <w:style w:type="paragraph" w:styleId="af5">
    <w:name w:val="footnote text"/>
    <w:basedOn w:val="a0"/>
    <w:link w:val="af6"/>
    <w:uiPriority w:val="99"/>
    <w:semiHidden/>
    <w:rsid w:val="0061037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610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610379"/>
    <w:rPr>
      <w:rFonts w:cs="Times New Roman"/>
      <w:vertAlign w:val="superscript"/>
    </w:rPr>
  </w:style>
  <w:style w:type="paragraph" w:styleId="26">
    <w:name w:val="Body Text Indent 2"/>
    <w:basedOn w:val="a0"/>
    <w:link w:val="27"/>
    <w:uiPriority w:val="99"/>
    <w:rsid w:val="0061037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610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99"/>
    <w:rsid w:val="0061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0"/>
    <w:uiPriority w:val="99"/>
    <w:rsid w:val="00610379"/>
    <w:pPr>
      <w:spacing w:before="2400" w:after="400"/>
      <w:jc w:val="center"/>
    </w:pPr>
    <w:rPr>
      <w:rFonts w:ascii="Courier New" w:hAnsi="Courier New" w:cs="Courier New"/>
      <w:b/>
      <w:bCs/>
      <w:sz w:val="44"/>
      <w:szCs w:val="44"/>
      <w:lang w:eastAsia="ar-SA"/>
    </w:rPr>
  </w:style>
  <w:style w:type="paragraph" w:customStyle="1" w:styleId="220">
    <w:name w:val="Основной текст 22"/>
    <w:basedOn w:val="a0"/>
    <w:uiPriority w:val="99"/>
    <w:rsid w:val="00610379"/>
    <w:pPr>
      <w:ind w:firstLine="709"/>
      <w:jc w:val="both"/>
    </w:pPr>
    <w:rPr>
      <w:lang w:eastAsia="ar-SA"/>
    </w:rPr>
  </w:style>
  <w:style w:type="paragraph" w:customStyle="1" w:styleId="17">
    <w:name w:val="Текст1"/>
    <w:basedOn w:val="a0"/>
    <w:uiPriority w:val="99"/>
    <w:rsid w:val="00610379"/>
    <w:rPr>
      <w:rFonts w:ascii="Courier New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uiPriority w:val="99"/>
    <w:rsid w:val="00610379"/>
    <w:rPr>
      <w:sz w:val="20"/>
      <w:szCs w:val="20"/>
      <w:lang w:eastAsia="ar-SA"/>
    </w:rPr>
  </w:style>
  <w:style w:type="paragraph" w:styleId="35">
    <w:name w:val="List Bullet 3"/>
    <w:basedOn w:val="a0"/>
    <w:autoRedefine/>
    <w:uiPriority w:val="99"/>
    <w:rsid w:val="00610379"/>
    <w:pPr>
      <w:ind w:firstLine="737"/>
      <w:jc w:val="both"/>
    </w:pPr>
    <w:rPr>
      <w:sz w:val="28"/>
      <w:szCs w:val="28"/>
    </w:rPr>
  </w:style>
  <w:style w:type="paragraph" w:styleId="29">
    <w:name w:val="List Bullet 2"/>
    <w:basedOn w:val="a0"/>
    <w:uiPriority w:val="99"/>
    <w:rsid w:val="00610379"/>
    <w:pPr>
      <w:tabs>
        <w:tab w:val="num" w:pos="502"/>
        <w:tab w:val="num" w:pos="643"/>
      </w:tabs>
      <w:ind w:left="502" w:hanging="360"/>
    </w:pPr>
  </w:style>
  <w:style w:type="paragraph" w:styleId="36">
    <w:name w:val="List 3"/>
    <w:basedOn w:val="a0"/>
    <w:uiPriority w:val="99"/>
    <w:rsid w:val="00610379"/>
    <w:pPr>
      <w:ind w:left="849" w:hanging="283"/>
    </w:pPr>
    <w:rPr>
      <w:rFonts w:ascii="Arial" w:hAnsi="Arial" w:cs="Arial"/>
    </w:rPr>
  </w:style>
  <w:style w:type="paragraph" w:customStyle="1" w:styleId="211">
    <w:name w:val="Основной текст с отступом 21"/>
    <w:basedOn w:val="a0"/>
    <w:uiPriority w:val="99"/>
    <w:rsid w:val="00610379"/>
    <w:pPr>
      <w:widowControl w:val="0"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afa">
    <w:name w:val="Знак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uiPriority w:val="99"/>
    <w:rsid w:val="0061037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6103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2a">
    <w:name w:val="Знак2 Знак Знак Знак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"/>
    <w:basedOn w:val="a0"/>
    <w:uiPriority w:val="99"/>
    <w:rsid w:val="0061037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Document Map"/>
    <w:basedOn w:val="a0"/>
    <w:link w:val="afd"/>
    <w:uiPriority w:val="99"/>
    <w:semiHidden/>
    <w:rsid w:val="006103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6103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0"/>
    <w:link w:val="HTML0"/>
    <w:uiPriority w:val="99"/>
    <w:rsid w:val="00610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03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Знак3"/>
    <w:basedOn w:val="a0"/>
    <w:uiPriority w:val="99"/>
    <w:rsid w:val="00610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0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e">
    <w:name w:val="Strong"/>
    <w:basedOn w:val="a1"/>
    <w:uiPriority w:val="99"/>
    <w:qFormat/>
    <w:rsid w:val="00610379"/>
    <w:rPr>
      <w:rFonts w:cs="Times New Roman"/>
      <w:b/>
      <w:bCs/>
    </w:rPr>
  </w:style>
  <w:style w:type="character" w:styleId="aff">
    <w:name w:val="FollowedHyperlink"/>
    <w:basedOn w:val="a1"/>
    <w:uiPriority w:val="99"/>
    <w:rsid w:val="00610379"/>
    <w:rPr>
      <w:rFonts w:cs="Times New Roman"/>
      <w:color w:val="800080"/>
      <w:u w:val="single"/>
    </w:rPr>
  </w:style>
  <w:style w:type="character" w:customStyle="1" w:styleId="aff0">
    <w:name w:val="Основной текст Знак Знак Знак Знак Знак"/>
    <w:uiPriority w:val="99"/>
    <w:locked/>
    <w:rsid w:val="00610379"/>
    <w:rPr>
      <w:rFonts w:ascii="Times New Roman" w:hAnsi="Times New Roman"/>
      <w:sz w:val="24"/>
      <w:lang w:eastAsia="ru-RU"/>
    </w:rPr>
  </w:style>
  <w:style w:type="paragraph" w:customStyle="1" w:styleId="Heading1">
    <w:name w:val="Heading 1"/>
    <w:basedOn w:val="a0"/>
    <w:rsid w:val="00EA4C0D"/>
    <w:pPr>
      <w:widowControl w:val="0"/>
      <w:suppressAutoHyphens/>
      <w:autoSpaceDE w:val="0"/>
      <w:ind w:left="821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37D4-E0B9-427D-8B01-BFE374BC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5319</Words>
  <Characters>30319</Characters>
  <Application>Microsoft Office Word</Application>
  <DocSecurity>0</DocSecurity>
  <Lines>252</Lines>
  <Paragraphs>71</Paragraphs>
  <ScaleCrop>false</ScaleCrop>
  <Company/>
  <LinksUpToDate>false</LinksUpToDate>
  <CharactersWithSpaces>35567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2021-07-23T03:35:00Z</dcterms:created>
  <dcterms:modified xsi:type="dcterms:W3CDTF">2021-07-23T03:37:00Z</dcterms:modified>
</cp:coreProperties>
</file>